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0D1D1" w14:textId="77777777" w:rsidR="00AE3343" w:rsidRDefault="009257A2" w:rsidP="00AE3343">
      <w:pPr>
        <w:spacing w:line="420" w:lineRule="exact"/>
        <w:jc w:val="center"/>
        <w:rPr>
          <w:rFonts w:ascii="游ゴシック" w:eastAsia="游ゴシック" w:hAnsi="游ゴシック"/>
        </w:rPr>
      </w:pPr>
      <w:r>
        <w:rPr>
          <w:rFonts w:ascii="游ゴシック" w:eastAsia="游ゴシック" w:hAnsi="游ゴシック" w:hint="eastAsia"/>
        </w:rPr>
        <w:t>２０２３</w:t>
      </w:r>
      <w:r w:rsidR="00AE3343">
        <w:rPr>
          <w:rFonts w:ascii="游ゴシック" w:eastAsia="游ゴシック" w:hAnsi="游ゴシック" w:hint="eastAsia"/>
        </w:rPr>
        <w:t>（令和</w:t>
      </w:r>
      <w:r>
        <w:rPr>
          <w:rFonts w:ascii="游ゴシック" w:eastAsia="游ゴシック" w:hAnsi="游ゴシック" w:hint="eastAsia"/>
        </w:rPr>
        <w:t>５</w:t>
      </w:r>
      <w:r w:rsidR="00AE3343">
        <w:rPr>
          <w:rFonts w:ascii="游ゴシック" w:eastAsia="游ゴシック" w:hAnsi="游ゴシック" w:hint="eastAsia"/>
        </w:rPr>
        <w:t>）年度　第３</w:t>
      </w:r>
      <w:r>
        <w:rPr>
          <w:rFonts w:ascii="游ゴシック" w:eastAsia="游ゴシック" w:hAnsi="游ゴシック" w:hint="eastAsia"/>
        </w:rPr>
        <w:t>６</w:t>
      </w:r>
      <w:r w:rsidR="00AE3343">
        <w:rPr>
          <w:rFonts w:ascii="游ゴシック" w:eastAsia="游ゴシック" w:hAnsi="游ゴシック" w:hint="eastAsia"/>
        </w:rPr>
        <w:t xml:space="preserve">回　特定テーマ講習会　</w:t>
      </w:r>
    </w:p>
    <w:p w14:paraId="75DE062E" w14:textId="77777777" w:rsidR="00AE3343" w:rsidRPr="001E6D0F" w:rsidRDefault="00AE3343" w:rsidP="00AE3343">
      <w:pPr>
        <w:spacing w:line="420" w:lineRule="exact"/>
        <w:jc w:val="center"/>
        <w:rPr>
          <w:rFonts w:ascii="Meiryo UI" w:eastAsia="Meiryo UI" w:hAnsi="Meiryo UI" w:cs="Meiryo UI"/>
          <w:b/>
          <w:bCs/>
          <w:sz w:val="28"/>
          <w:szCs w:val="28"/>
        </w:rPr>
      </w:pPr>
      <w:r w:rsidRPr="00535676">
        <w:rPr>
          <w:rFonts w:ascii="Meiryo UI" w:eastAsia="Meiryo UI" w:hAnsi="Meiryo UI" w:cs="Meiryo UI" w:hint="eastAsia"/>
          <w:b/>
          <w:bCs/>
          <w:sz w:val="30"/>
          <w:szCs w:val="30"/>
        </w:rPr>
        <w:t>「</w:t>
      </w:r>
      <w:r w:rsidR="009257A2">
        <w:rPr>
          <w:rFonts w:ascii="Meiryo UI" w:eastAsia="Meiryo UI" w:hAnsi="Meiryo UI" w:cs="Meiryo UI" w:hint="eastAsia"/>
          <w:b/>
          <w:bCs/>
          <w:sz w:val="30"/>
          <w:szCs w:val="30"/>
        </w:rPr>
        <w:t>環境負荷を低減する鋼と表面改質技術</w:t>
      </w:r>
      <w:r w:rsidRPr="001E6D0F">
        <w:rPr>
          <w:rFonts w:ascii="Meiryo UI" w:eastAsia="Meiryo UI" w:hAnsi="Meiryo UI" w:cs="Meiryo UI" w:hint="eastAsia"/>
          <w:b/>
          <w:bCs/>
          <w:sz w:val="28"/>
          <w:szCs w:val="28"/>
        </w:rPr>
        <w:t>」</w:t>
      </w:r>
      <w:r w:rsidR="00E57F9E">
        <w:rPr>
          <w:rFonts w:ascii="Meiryo UI" w:eastAsia="Meiryo UI" w:hAnsi="Meiryo UI" w:cs="Meiryo UI" w:hint="eastAsia"/>
          <w:b/>
          <w:bCs/>
          <w:sz w:val="28"/>
          <w:szCs w:val="28"/>
        </w:rPr>
        <w:t xml:space="preserve">　</w:t>
      </w:r>
    </w:p>
    <w:p w14:paraId="61A008F2" w14:textId="77777777" w:rsidR="00EA7F36" w:rsidRPr="00AE3343" w:rsidRDefault="00EA7F36" w:rsidP="00EA7F36">
      <w:pPr>
        <w:spacing w:line="280" w:lineRule="exact"/>
        <w:ind w:leftChars="1900" w:left="3990"/>
        <w:rPr>
          <w:rFonts w:ascii="游ゴシック" w:eastAsia="游ゴシック" w:hAnsi="游ゴシック"/>
        </w:rPr>
      </w:pPr>
    </w:p>
    <w:p w14:paraId="53841E07" w14:textId="77777777" w:rsidR="00B75809" w:rsidRDefault="00B75809" w:rsidP="00EA7F36">
      <w:pPr>
        <w:spacing w:line="280" w:lineRule="exact"/>
        <w:ind w:leftChars="1900" w:left="3990"/>
        <w:rPr>
          <w:rFonts w:ascii="游ゴシック" w:eastAsia="游ゴシック" w:hAnsi="游ゴシック"/>
        </w:rPr>
      </w:pPr>
      <w:r>
        <w:rPr>
          <w:rFonts w:ascii="游ゴシック" w:eastAsia="游ゴシック" w:hAnsi="游ゴシック" w:hint="eastAsia"/>
        </w:rPr>
        <w:t>主催：（一社）日本熱処理技術協会西部支部</w:t>
      </w:r>
    </w:p>
    <w:p w14:paraId="0E80E4E3" w14:textId="77777777" w:rsidR="00B75809" w:rsidRDefault="00B75809" w:rsidP="00EA7F36">
      <w:pPr>
        <w:spacing w:line="280" w:lineRule="exact"/>
        <w:ind w:leftChars="1900" w:left="3990"/>
        <w:rPr>
          <w:rFonts w:ascii="游ゴシック" w:eastAsia="游ゴシック" w:hAnsi="游ゴシック"/>
        </w:rPr>
      </w:pPr>
      <w:r>
        <w:rPr>
          <w:rFonts w:ascii="游ゴシック" w:eastAsia="游ゴシック" w:hAnsi="游ゴシック" w:hint="eastAsia"/>
        </w:rPr>
        <w:t>協賛：（一社）日本鉄鋼協会（公社）日本金属学会関西支部</w:t>
      </w:r>
    </w:p>
    <w:p w14:paraId="01D992FD" w14:textId="77777777" w:rsidR="00B75809" w:rsidRDefault="00B75809" w:rsidP="00EA7F36">
      <w:pPr>
        <w:spacing w:line="280" w:lineRule="exact"/>
        <w:ind w:leftChars="1900" w:left="3990" w:firstLineChars="300" w:firstLine="630"/>
        <w:rPr>
          <w:rFonts w:ascii="游ゴシック" w:eastAsia="游ゴシック" w:hAnsi="游ゴシック"/>
        </w:rPr>
      </w:pPr>
      <w:r>
        <w:rPr>
          <w:rFonts w:ascii="游ゴシック" w:eastAsia="游ゴシック" w:hAnsi="游ゴシック" w:hint="eastAsia"/>
        </w:rPr>
        <w:t>マテリアルデザイン研究会</w:t>
      </w:r>
    </w:p>
    <w:p w14:paraId="12E8A212" w14:textId="77777777" w:rsidR="00902739" w:rsidRDefault="00902739" w:rsidP="00517C4B">
      <w:pPr>
        <w:spacing w:line="300" w:lineRule="exact"/>
        <w:ind w:firstLineChars="100" w:firstLine="210"/>
        <w:rPr>
          <w:rFonts w:ascii="游ゴシック" w:eastAsia="游ゴシック" w:hAnsi="游ゴシック"/>
        </w:rPr>
      </w:pPr>
    </w:p>
    <w:p w14:paraId="019E3BD3" w14:textId="77777777" w:rsidR="00517C4B" w:rsidRPr="001C37AA" w:rsidRDefault="00517C4B" w:rsidP="00517C4B">
      <w:pPr>
        <w:spacing w:line="300" w:lineRule="exact"/>
        <w:ind w:firstLineChars="100" w:firstLine="210"/>
        <w:rPr>
          <w:rFonts w:ascii="游ゴシック" w:eastAsia="游ゴシック" w:hAnsi="游ゴシック"/>
        </w:rPr>
      </w:pPr>
      <w:r w:rsidRPr="001C37AA">
        <w:rPr>
          <w:rFonts w:ascii="游ゴシック" w:eastAsia="游ゴシック" w:hAnsi="游ゴシック" w:hint="eastAsia"/>
        </w:rPr>
        <w:t>会員の皆様におかれましては益々ご清栄のこととお喜び申し上げます。</w:t>
      </w:r>
    </w:p>
    <w:p w14:paraId="2E69C95F" w14:textId="77777777" w:rsidR="00517C4B" w:rsidRPr="001C37AA" w:rsidRDefault="00517C4B" w:rsidP="00517C4B">
      <w:pPr>
        <w:spacing w:line="300" w:lineRule="exact"/>
        <w:rPr>
          <w:rFonts w:ascii="游ゴシック" w:eastAsia="游ゴシック" w:hAnsi="游ゴシック"/>
        </w:rPr>
      </w:pPr>
      <w:r w:rsidRPr="001C37AA">
        <w:rPr>
          <w:rFonts w:ascii="游ゴシック" w:eastAsia="游ゴシック" w:hAnsi="游ゴシック" w:hint="eastAsia"/>
        </w:rPr>
        <w:t>また当支部の運営につきましては、日頃から格別のご支援・ご協力を賜り厚くお礼申しあげます。</w:t>
      </w:r>
    </w:p>
    <w:p w14:paraId="2B5F1270" w14:textId="77777777" w:rsidR="00517C4B" w:rsidRPr="001C37AA" w:rsidRDefault="00517C4B" w:rsidP="00517C4B">
      <w:pPr>
        <w:spacing w:line="300" w:lineRule="exact"/>
        <w:rPr>
          <w:rFonts w:ascii="游ゴシック" w:eastAsia="游ゴシック" w:hAnsi="游ゴシック"/>
        </w:rPr>
      </w:pPr>
      <w:r w:rsidRPr="001C37AA">
        <w:rPr>
          <w:rFonts w:ascii="游ゴシック" w:eastAsia="游ゴシック" w:hAnsi="游ゴシック" w:hint="eastAsia"/>
        </w:rPr>
        <w:t>本特定テーマ講習会は、熱処理技術</w:t>
      </w:r>
      <w:r w:rsidR="008C235A" w:rsidRPr="001C37AA">
        <w:rPr>
          <w:rFonts w:ascii="游ゴシック" w:eastAsia="游ゴシック" w:hAnsi="游ゴシック" w:hint="eastAsia"/>
        </w:rPr>
        <w:t>に関するタイムリーな</w:t>
      </w:r>
      <w:r w:rsidRPr="001C37AA">
        <w:rPr>
          <w:rFonts w:ascii="游ゴシック" w:eastAsia="游ゴシック" w:hAnsi="游ゴシック" w:hint="eastAsia"/>
        </w:rPr>
        <w:t>テーマを</w:t>
      </w:r>
      <w:r w:rsidR="0041602E" w:rsidRPr="001C37AA">
        <w:rPr>
          <w:rFonts w:ascii="游ゴシック" w:eastAsia="游ゴシック" w:hAnsi="游ゴシック" w:hint="eastAsia"/>
        </w:rPr>
        <w:t>毎回</w:t>
      </w:r>
      <w:r w:rsidRPr="001C37AA">
        <w:rPr>
          <w:rFonts w:ascii="游ゴシック" w:eastAsia="游ゴシック" w:hAnsi="游ゴシック" w:hint="eastAsia"/>
        </w:rPr>
        <w:t>特集しており好評を得ています。</w:t>
      </w:r>
    </w:p>
    <w:p w14:paraId="79531841" w14:textId="77777777" w:rsidR="008C235A" w:rsidRPr="001C37AA" w:rsidRDefault="00AE3343" w:rsidP="0041602E">
      <w:pPr>
        <w:spacing w:beforeLines="50" w:before="180" w:line="300" w:lineRule="exact"/>
        <w:ind w:firstLineChars="100" w:firstLine="210"/>
        <w:rPr>
          <w:rFonts w:ascii="游ゴシック" w:eastAsia="游ゴシック" w:hAnsi="游ゴシック"/>
          <w:szCs w:val="21"/>
        </w:rPr>
      </w:pPr>
      <w:r w:rsidRPr="001C37AA">
        <w:rPr>
          <w:rFonts w:ascii="游ゴシック" w:eastAsia="游ゴシック" w:hAnsi="游ゴシック" w:hint="eastAsia"/>
          <w:szCs w:val="21"/>
        </w:rPr>
        <w:t>本年度は、</w:t>
      </w:r>
      <w:r w:rsidR="008E227D" w:rsidRPr="001C37AA">
        <w:rPr>
          <w:rFonts w:ascii="游ゴシック" w:eastAsia="游ゴシック" w:hAnsi="游ゴシック" w:hint="eastAsia"/>
          <w:szCs w:val="21"/>
        </w:rPr>
        <w:t>国際的関心事となっているカーボンニュートラル実現に向けて、産業界の課題である環境負荷軽減に資する鋼材や熱処理技術について取り上げ、「環境負荷を低減する鋼と表面改質技術」と題して開催をいたします。内容として</w:t>
      </w:r>
      <w:r w:rsidRPr="001C37AA">
        <w:rPr>
          <w:rFonts w:ascii="游ゴシック" w:eastAsia="游ゴシック" w:hAnsi="游ゴシック" w:hint="eastAsia"/>
          <w:szCs w:val="21"/>
        </w:rPr>
        <w:t>、</w:t>
      </w:r>
      <w:r w:rsidR="00F70560" w:rsidRPr="001C37AA">
        <w:rPr>
          <w:rFonts w:ascii="游ゴシック" w:eastAsia="游ゴシック" w:hAnsi="游ゴシック" w:hint="eastAsia"/>
          <w:szCs w:val="21"/>
        </w:rPr>
        <w:t>鋼と表面改質技術</w:t>
      </w:r>
      <w:r w:rsidR="00682B21" w:rsidRPr="001C37AA">
        <w:rPr>
          <w:rFonts w:ascii="游ゴシック" w:eastAsia="游ゴシック" w:hAnsi="游ゴシック" w:hint="eastAsia"/>
          <w:szCs w:val="21"/>
        </w:rPr>
        <w:t>の</w:t>
      </w:r>
      <w:r w:rsidR="00F70560" w:rsidRPr="001C37AA">
        <w:rPr>
          <w:rFonts w:ascii="游ゴシック" w:eastAsia="游ゴシック" w:hAnsi="游ゴシック" w:hint="eastAsia"/>
          <w:szCs w:val="21"/>
        </w:rPr>
        <w:t>活用</w:t>
      </w:r>
      <w:r w:rsidR="00682B21" w:rsidRPr="001C37AA">
        <w:rPr>
          <w:rFonts w:ascii="游ゴシック" w:eastAsia="游ゴシック" w:hAnsi="游ゴシック" w:hint="eastAsia"/>
          <w:szCs w:val="21"/>
        </w:rPr>
        <w:t>による</w:t>
      </w:r>
      <w:r w:rsidR="008E227D" w:rsidRPr="001C37AA">
        <w:rPr>
          <w:rFonts w:ascii="游ゴシック" w:eastAsia="游ゴシック" w:hAnsi="游ゴシック" w:hint="eastAsia"/>
          <w:szCs w:val="21"/>
        </w:rPr>
        <w:t>CO</w:t>
      </w:r>
      <w:r w:rsidR="008E227D" w:rsidRPr="001C37AA">
        <w:rPr>
          <w:rFonts w:ascii="游ゴシック" w:eastAsia="游ゴシック" w:hAnsi="游ゴシック" w:hint="eastAsia"/>
          <w:szCs w:val="21"/>
          <w:vertAlign w:val="subscript"/>
        </w:rPr>
        <w:t>2</w:t>
      </w:r>
      <w:r w:rsidR="008E227D" w:rsidRPr="001C37AA">
        <w:rPr>
          <w:rFonts w:ascii="游ゴシック" w:eastAsia="游ゴシック" w:hAnsi="游ゴシック" w:hint="eastAsia"/>
          <w:szCs w:val="21"/>
        </w:rPr>
        <w:t>低減に</w:t>
      </w:r>
      <w:r w:rsidR="00F70560" w:rsidRPr="001C37AA">
        <w:rPr>
          <w:rFonts w:ascii="游ゴシック" w:eastAsia="游ゴシック" w:hAnsi="游ゴシック" w:hint="eastAsia"/>
          <w:szCs w:val="21"/>
        </w:rPr>
        <w:t>関する事例を交えた紹介や、CO</w:t>
      </w:r>
      <w:r w:rsidR="00F70560" w:rsidRPr="001C37AA">
        <w:rPr>
          <w:rFonts w:ascii="游ゴシック" w:eastAsia="游ゴシック" w:hAnsi="游ゴシック" w:hint="eastAsia"/>
          <w:szCs w:val="21"/>
          <w:vertAlign w:val="subscript"/>
        </w:rPr>
        <w:t>2</w:t>
      </w:r>
      <w:r w:rsidR="00F70560" w:rsidRPr="001C37AA">
        <w:rPr>
          <w:rFonts w:ascii="游ゴシック" w:eastAsia="游ゴシック" w:hAnsi="游ゴシック" w:hint="eastAsia"/>
          <w:szCs w:val="21"/>
        </w:rPr>
        <w:t>排出の少ない</w:t>
      </w:r>
      <w:r w:rsidR="008C235A" w:rsidRPr="001C37AA">
        <w:rPr>
          <w:rFonts w:ascii="游ゴシック" w:eastAsia="游ゴシック" w:hAnsi="游ゴシック" w:hint="eastAsia"/>
          <w:szCs w:val="21"/>
        </w:rPr>
        <w:t>浸炭処理や</w:t>
      </w:r>
      <w:r w:rsidR="00F70560" w:rsidRPr="001C37AA">
        <w:rPr>
          <w:rFonts w:ascii="游ゴシック" w:eastAsia="游ゴシック" w:hAnsi="游ゴシック" w:hint="eastAsia"/>
          <w:szCs w:val="21"/>
        </w:rPr>
        <w:t>窒化系熱処理の動向に関する紹介、</w:t>
      </w:r>
      <w:r w:rsidR="008C235A" w:rsidRPr="001C37AA">
        <w:rPr>
          <w:rFonts w:ascii="游ゴシック" w:eastAsia="游ゴシック" w:hAnsi="游ゴシック" w:hint="eastAsia"/>
          <w:szCs w:val="21"/>
        </w:rPr>
        <w:t>部品の焼入焼戻しを省略できる非調質鋼の研究･開発に関する紹介を行います。また、近年注目を集めている新たな部品製造方法である金属積層造形について</w:t>
      </w:r>
      <w:r w:rsidR="0041602E" w:rsidRPr="001C37AA">
        <w:rPr>
          <w:rFonts w:ascii="游ゴシック" w:eastAsia="游ゴシック" w:hAnsi="游ゴシック" w:hint="eastAsia"/>
          <w:szCs w:val="21"/>
        </w:rPr>
        <w:t>、</w:t>
      </w:r>
      <w:r w:rsidR="008C235A" w:rsidRPr="001C37AA">
        <w:rPr>
          <w:rFonts w:ascii="游ゴシック" w:eastAsia="游ゴシック" w:hAnsi="游ゴシック" w:hint="eastAsia"/>
          <w:szCs w:val="21"/>
        </w:rPr>
        <w:t>表面機能</w:t>
      </w:r>
      <w:r w:rsidR="00682B21" w:rsidRPr="001C37AA">
        <w:rPr>
          <w:rFonts w:ascii="游ゴシック" w:eastAsia="游ゴシック" w:hAnsi="游ゴシック" w:hint="eastAsia"/>
          <w:szCs w:val="21"/>
        </w:rPr>
        <w:t>を</w:t>
      </w:r>
      <w:r w:rsidR="008C235A" w:rsidRPr="001C37AA">
        <w:rPr>
          <w:rFonts w:ascii="游ゴシック" w:eastAsia="游ゴシック" w:hAnsi="游ゴシック" w:hint="eastAsia"/>
          <w:szCs w:val="21"/>
        </w:rPr>
        <w:t>向上</w:t>
      </w:r>
      <w:r w:rsidR="00682B21" w:rsidRPr="001C37AA">
        <w:rPr>
          <w:rFonts w:ascii="游ゴシック" w:eastAsia="游ゴシック" w:hAnsi="游ゴシック" w:hint="eastAsia"/>
          <w:szCs w:val="21"/>
        </w:rPr>
        <w:t>させる</w:t>
      </w:r>
      <w:r w:rsidR="008C235A" w:rsidRPr="001C37AA">
        <w:rPr>
          <w:rFonts w:ascii="游ゴシック" w:eastAsia="游ゴシック" w:hAnsi="游ゴシック" w:hint="eastAsia"/>
          <w:szCs w:val="21"/>
        </w:rPr>
        <w:t>表面処理</w:t>
      </w:r>
      <w:r w:rsidR="0041602E" w:rsidRPr="001C37AA">
        <w:rPr>
          <w:rFonts w:ascii="游ゴシック" w:eastAsia="游ゴシック" w:hAnsi="游ゴシック" w:hint="eastAsia"/>
          <w:szCs w:val="21"/>
        </w:rPr>
        <w:t>の</w:t>
      </w:r>
      <w:r w:rsidR="008C235A" w:rsidRPr="001C37AA">
        <w:rPr>
          <w:rFonts w:ascii="游ゴシック" w:eastAsia="游ゴシック" w:hAnsi="游ゴシック" w:hint="eastAsia"/>
          <w:szCs w:val="21"/>
        </w:rPr>
        <w:t>事例紹介</w:t>
      </w:r>
      <w:r w:rsidR="0041602E" w:rsidRPr="001C37AA">
        <w:rPr>
          <w:rFonts w:ascii="游ゴシック" w:eastAsia="游ゴシック" w:hAnsi="游ゴシック" w:hint="eastAsia"/>
          <w:szCs w:val="21"/>
        </w:rPr>
        <w:t>等</w:t>
      </w:r>
      <w:r w:rsidR="008C235A" w:rsidRPr="001C37AA">
        <w:rPr>
          <w:rFonts w:ascii="游ゴシック" w:eastAsia="游ゴシック" w:hAnsi="游ゴシック" w:hint="eastAsia"/>
          <w:szCs w:val="21"/>
        </w:rPr>
        <w:t>を行います。</w:t>
      </w:r>
    </w:p>
    <w:p w14:paraId="03D67BB4" w14:textId="77777777" w:rsidR="00AE3343" w:rsidRPr="001C37AA" w:rsidRDefault="00AE3343" w:rsidP="008C235A">
      <w:pPr>
        <w:spacing w:line="300" w:lineRule="exact"/>
        <w:ind w:firstLineChars="100" w:firstLine="210"/>
        <w:rPr>
          <w:rFonts w:ascii="游ゴシック" w:eastAsia="游ゴシック" w:hAnsi="游ゴシック"/>
          <w:szCs w:val="21"/>
        </w:rPr>
      </w:pPr>
      <w:r w:rsidRPr="001C37AA">
        <w:rPr>
          <w:rFonts w:ascii="游ゴシック" w:eastAsia="游ゴシック" w:hAnsi="游ゴシック" w:hint="eastAsia"/>
          <w:szCs w:val="21"/>
        </w:rPr>
        <w:t>会員の皆様に</w:t>
      </w:r>
      <w:r w:rsidR="008C235A" w:rsidRPr="001C37AA">
        <w:rPr>
          <w:rFonts w:ascii="游ゴシック" w:eastAsia="游ゴシック" w:hAnsi="游ゴシック" w:hint="eastAsia"/>
          <w:szCs w:val="21"/>
        </w:rPr>
        <w:t>おかれましても</w:t>
      </w:r>
      <w:r w:rsidRPr="001C37AA">
        <w:rPr>
          <w:rFonts w:ascii="游ゴシック" w:eastAsia="游ゴシック" w:hAnsi="游ゴシック" w:hint="eastAsia"/>
          <w:szCs w:val="21"/>
        </w:rPr>
        <w:t>興味を引く</w:t>
      </w:r>
      <w:r w:rsidR="008C235A" w:rsidRPr="001C37AA">
        <w:rPr>
          <w:rFonts w:ascii="游ゴシック" w:eastAsia="游ゴシック" w:hAnsi="游ゴシック" w:hint="eastAsia"/>
          <w:szCs w:val="21"/>
        </w:rPr>
        <w:t>内容</w:t>
      </w:r>
      <w:r w:rsidRPr="001C37AA">
        <w:rPr>
          <w:rFonts w:ascii="游ゴシック" w:eastAsia="游ゴシック" w:hAnsi="游ゴシック" w:hint="eastAsia"/>
          <w:szCs w:val="21"/>
        </w:rPr>
        <w:t>を揃えており</w:t>
      </w:r>
      <w:r w:rsidR="008C235A" w:rsidRPr="001C37AA">
        <w:rPr>
          <w:rFonts w:ascii="游ゴシック" w:eastAsia="游ゴシック" w:hAnsi="游ゴシック" w:hint="eastAsia"/>
          <w:szCs w:val="21"/>
        </w:rPr>
        <w:t>、</w:t>
      </w:r>
      <w:r w:rsidRPr="001C37AA">
        <w:rPr>
          <w:rFonts w:ascii="游ゴシック" w:eastAsia="游ゴシック" w:hAnsi="游ゴシック" w:hint="eastAsia"/>
        </w:rPr>
        <w:t>皆様</w:t>
      </w:r>
      <w:r w:rsidR="008C235A" w:rsidRPr="001C37AA">
        <w:rPr>
          <w:rFonts w:ascii="游ゴシック" w:eastAsia="游ゴシック" w:hAnsi="游ゴシック" w:hint="eastAsia"/>
        </w:rPr>
        <w:t>の</w:t>
      </w:r>
      <w:r w:rsidRPr="001C37AA">
        <w:rPr>
          <w:rFonts w:ascii="游ゴシック" w:eastAsia="游ゴシック" w:hAnsi="游ゴシック" w:hint="eastAsia"/>
        </w:rPr>
        <w:t>ご参加をお待ちしております。</w:t>
      </w:r>
    </w:p>
    <w:p w14:paraId="56544A7B" w14:textId="77777777" w:rsidR="00B75809" w:rsidRPr="000A7276" w:rsidRDefault="00EA7F36" w:rsidP="00EA7F36">
      <w:pPr>
        <w:spacing w:line="300" w:lineRule="exact"/>
        <w:ind w:firstLineChars="100" w:firstLine="210"/>
        <w:rPr>
          <w:rFonts w:ascii="游ゴシック" w:eastAsia="游ゴシック" w:hAnsi="游ゴシック"/>
        </w:rPr>
      </w:pPr>
      <w:r w:rsidRPr="000A7276">
        <w:rPr>
          <w:rFonts w:ascii="游ゴシック" w:eastAsia="游ゴシック" w:hAnsi="游ゴシック" w:hint="eastAsia"/>
        </w:rPr>
        <w:t xml:space="preserve">　</w:t>
      </w:r>
    </w:p>
    <w:p w14:paraId="7ABA4352" w14:textId="77777777" w:rsidR="00B75809" w:rsidRDefault="00B75809" w:rsidP="00B75809">
      <w:pPr>
        <w:pStyle w:val="a3"/>
      </w:pPr>
      <w:r>
        <w:rPr>
          <w:rFonts w:hint="eastAsia"/>
        </w:rPr>
        <w:t>記</w:t>
      </w:r>
    </w:p>
    <w:p w14:paraId="56B59D8B" w14:textId="77777777" w:rsidR="00B75809" w:rsidRPr="00F326F4" w:rsidRDefault="0005506F" w:rsidP="0095190B">
      <w:pPr>
        <w:tabs>
          <w:tab w:val="left" w:pos="1701"/>
          <w:tab w:val="left" w:pos="5812"/>
        </w:tabs>
        <w:rPr>
          <w:rFonts w:ascii="游ゴシック" w:eastAsia="游ゴシック" w:hAnsi="游ゴシック"/>
          <w:sz w:val="28"/>
          <w:szCs w:val="28"/>
        </w:rPr>
      </w:pPr>
      <w:r w:rsidRPr="0005506F">
        <w:rPr>
          <w:rFonts w:ascii="游ゴシック" w:eastAsia="游ゴシック" w:hAnsi="游ゴシック" w:hint="eastAsia"/>
        </w:rPr>
        <w:t>１．</w:t>
      </w:r>
      <w:r w:rsidR="00B75809" w:rsidRPr="0005506F">
        <w:rPr>
          <w:rFonts w:ascii="游ゴシック" w:eastAsia="游ゴシック" w:hAnsi="游ゴシック" w:hint="eastAsia"/>
        </w:rPr>
        <w:t>日時</w:t>
      </w:r>
      <w:r>
        <w:rPr>
          <w:rFonts w:ascii="游ゴシック" w:eastAsia="游ゴシック" w:hAnsi="游ゴシック"/>
        </w:rPr>
        <w:tab/>
      </w:r>
      <w:r w:rsidR="00EA6C62">
        <w:rPr>
          <w:rFonts w:ascii="Meiryo UI" w:eastAsia="Meiryo UI" w:hAnsi="Meiryo UI" w:cs="Meiryo UI" w:hint="eastAsia"/>
          <w:b/>
          <w:bCs/>
          <w:sz w:val="28"/>
          <w:szCs w:val="28"/>
        </w:rPr>
        <w:t>２０２４</w:t>
      </w:r>
      <w:r w:rsidR="00B75809" w:rsidRPr="00F326F4">
        <w:rPr>
          <w:rFonts w:ascii="Meiryo UI" w:eastAsia="Meiryo UI" w:hAnsi="Meiryo UI" w:cs="Meiryo UI" w:hint="eastAsia"/>
          <w:b/>
          <w:bCs/>
          <w:sz w:val="28"/>
          <w:szCs w:val="28"/>
        </w:rPr>
        <w:t>年</w:t>
      </w:r>
      <w:r w:rsidR="00EA6C62">
        <w:rPr>
          <w:rFonts w:ascii="Meiryo UI" w:eastAsia="Meiryo UI" w:hAnsi="Meiryo UI" w:cs="Meiryo UI" w:hint="eastAsia"/>
          <w:b/>
          <w:bCs/>
          <w:sz w:val="28"/>
          <w:szCs w:val="28"/>
        </w:rPr>
        <w:t>２</w:t>
      </w:r>
      <w:r w:rsidR="00B75809" w:rsidRPr="00F326F4">
        <w:rPr>
          <w:rFonts w:ascii="Meiryo UI" w:eastAsia="Meiryo UI" w:hAnsi="Meiryo UI" w:cs="Meiryo UI" w:hint="eastAsia"/>
          <w:b/>
          <w:bCs/>
          <w:sz w:val="28"/>
          <w:szCs w:val="28"/>
        </w:rPr>
        <w:t>月</w:t>
      </w:r>
      <w:r w:rsidR="00EA6C62">
        <w:rPr>
          <w:rFonts w:ascii="Meiryo UI" w:eastAsia="Meiryo UI" w:hAnsi="Meiryo UI" w:cs="Meiryo UI" w:hint="eastAsia"/>
          <w:b/>
          <w:bCs/>
          <w:sz w:val="28"/>
          <w:szCs w:val="28"/>
        </w:rPr>
        <w:t>２０</w:t>
      </w:r>
      <w:r w:rsidR="00B75809" w:rsidRPr="00F326F4">
        <w:rPr>
          <w:rFonts w:ascii="Meiryo UI" w:eastAsia="Meiryo UI" w:hAnsi="Meiryo UI" w:cs="Meiryo UI" w:hint="eastAsia"/>
          <w:b/>
          <w:bCs/>
          <w:sz w:val="28"/>
          <w:szCs w:val="28"/>
        </w:rPr>
        <w:t>日（</w:t>
      </w:r>
      <w:r w:rsidR="009257A2">
        <w:rPr>
          <w:rFonts w:ascii="Meiryo UI" w:eastAsia="Meiryo UI" w:hAnsi="Meiryo UI" w:cs="Meiryo UI" w:hint="eastAsia"/>
          <w:b/>
          <w:bCs/>
          <w:sz w:val="28"/>
          <w:szCs w:val="28"/>
        </w:rPr>
        <w:t>火</w:t>
      </w:r>
      <w:r w:rsidR="00B75809" w:rsidRPr="00F326F4">
        <w:rPr>
          <w:rFonts w:ascii="Meiryo UI" w:eastAsia="Meiryo UI" w:hAnsi="Meiryo UI" w:cs="Meiryo UI" w:hint="eastAsia"/>
          <w:b/>
          <w:bCs/>
          <w:sz w:val="28"/>
          <w:szCs w:val="28"/>
        </w:rPr>
        <w:t xml:space="preserve">）　</w:t>
      </w:r>
      <w:r w:rsidR="00EA6C62">
        <w:rPr>
          <w:rFonts w:ascii="Meiryo UI" w:eastAsia="Meiryo UI" w:hAnsi="Meiryo UI" w:cs="Meiryo UI" w:hint="eastAsia"/>
          <w:b/>
          <w:bCs/>
          <w:sz w:val="28"/>
          <w:szCs w:val="28"/>
        </w:rPr>
        <w:t>０９：５０</w:t>
      </w:r>
      <w:r w:rsidR="00B75809" w:rsidRPr="00F326F4">
        <w:rPr>
          <w:rFonts w:ascii="Meiryo UI" w:eastAsia="Meiryo UI" w:hAnsi="Meiryo UI" w:cs="Meiryo UI" w:hint="eastAsia"/>
          <w:b/>
          <w:bCs/>
          <w:sz w:val="28"/>
          <w:szCs w:val="28"/>
        </w:rPr>
        <w:t>～</w:t>
      </w:r>
      <w:r w:rsidR="00EA6C62">
        <w:rPr>
          <w:rFonts w:ascii="Meiryo UI" w:eastAsia="Meiryo UI" w:hAnsi="Meiryo UI" w:cs="Meiryo UI" w:hint="eastAsia"/>
          <w:b/>
          <w:bCs/>
          <w:sz w:val="28"/>
          <w:szCs w:val="28"/>
        </w:rPr>
        <w:t>１６：５０</w:t>
      </w:r>
    </w:p>
    <w:p w14:paraId="1069C7F9" w14:textId="77777777" w:rsidR="007E35A3" w:rsidRDefault="0005506F" w:rsidP="002100D5">
      <w:pPr>
        <w:spacing w:line="320" w:lineRule="exact"/>
        <w:rPr>
          <w:rFonts w:ascii="游ゴシック" w:eastAsia="游ゴシック" w:hAnsi="游ゴシック"/>
        </w:rPr>
      </w:pPr>
      <w:r w:rsidRPr="0005506F">
        <w:rPr>
          <w:rFonts w:ascii="游ゴシック" w:eastAsia="游ゴシック" w:hAnsi="游ゴシック" w:hint="eastAsia"/>
        </w:rPr>
        <w:t>２．</w:t>
      </w:r>
      <w:r w:rsidR="009257A2">
        <w:rPr>
          <w:rFonts w:ascii="游ゴシック" w:eastAsia="游ゴシック" w:hAnsi="游ゴシック" w:hint="eastAsia"/>
        </w:rPr>
        <w:t>場所</w:t>
      </w:r>
      <w:r>
        <w:rPr>
          <w:rFonts w:ascii="游ゴシック" w:eastAsia="游ゴシック" w:hAnsi="游ゴシック"/>
        </w:rPr>
        <w:tab/>
      </w:r>
      <w:r w:rsidR="009257A2" w:rsidRPr="00EA6C62">
        <w:rPr>
          <w:rFonts w:ascii="游ゴシック" w:eastAsia="游ゴシック" w:hAnsi="游ゴシック" w:hint="eastAsia"/>
          <w:b/>
          <w:bCs/>
          <w:sz w:val="28"/>
          <w:szCs w:val="28"/>
        </w:rPr>
        <w:t>関西大学梅田キャンパス</w:t>
      </w:r>
      <w:r w:rsidR="00C36A5F" w:rsidRPr="00C36A5F">
        <w:rPr>
          <w:rFonts w:ascii="游ゴシック" w:eastAsia="游ゴシック" w:hAnsi="游ゴシック" w:hint="eastAsia"/>
          <w:b/>
          <w:bCs/>
          <w:sz w:val="22"/>
        </w:rPr>
        <w:t>（K</w:t>
      </w:r>
      <w:r w:rsidR="00C36A5F" w:rsidRPr="00C36A5F">
        <w:rPr>
          <w:rFonts w:ascii="游ゴシック" w:eastAsia="游ゴシック" w:hAnsi="游ゴシック"/>
          <w:b/>
          <w:bCs/>
          <w:sz w:val="22"/>
        </w:rPr>
        <w:t>ANDAI Me RISE）</w:t>
      </w:r>
      <w:r w:rsidR="00EA6C62" w:rsidRPr="00EA6C62">
        <w:rPr>
          <w:rFonts w:ascii="游ゴシック" w:eastAsia="游ゴシック" w:hAnsi="游ゴシック" w:hint="eastAsia"/>
          <w:b/>
          <w:bCs/>
          <w:sz w:val="28"/>
          <w:szCs w:val="28"/>
        </w:rPr>
        <w:t>８階ホール</w:t>
      </w:r>
    </w:p>
    <w:p w14:paraId="45295334" w14:textId="77777777" w:rsidR="00983E56" w:rsidRDefault="007E35A3" w:rsidP="00983E56">
      <w:pPr>
        <w:spacing w:line="320" w:lineRule="exact"/>
        <w:ind w:left="1680" w:hangingChars="800" w:hanging="1680"/>
        <w:rPr>
          <w:rFonts w:ascii="游ゴシック" w:eastAsia="游ゴシック" w:hAnsi="游ゴシック"/>
        </w:rPr>
      </w:pPr>
      <w:r>
        <w:rPr>
          <w:rFonts w:ascii="游ゴシック" w:eastAsia="游ゴシック" w:hAnsi="游ゴシック" w:hint="eastAsia"/>
        </w:rPr>
        <w:t xml:space="preserve">　　　　　　　　</w:t>
      </w:r>
      <w:r w:rsidR="00EA6C62">
        <w:rPr>
          <w:rFonts w:ascii="游ゴシック" w:eastAsia="游ゴシック" w:hAnsi="游ゴシック" w:hint="eastAsia"/>
        </w:rPr>
        <w:t>大阪市北区鶴野町1番5号</w:t>
      </w:r>
      <w:r w:rsidR="00983E56">
        <w:rPr>
          <w:rFonts w:ascii="游ゴシック" w:eastAsia="游ゴシック" w:hAnsi="游ゴシック" w:hint="eastAsia"/>
        </w:rPr>
        <w:t>（1階に</w:t>
      </w:r>
      <w:proofErr w:type="spellStart"/>
      <w:r w:rsidR="00983E56">
        <w:rPr>
          <w:rFonts w:ascii="游ゴシック" w:eastAsia="游ゴシック" w:hAnsi="游ゴシック" w:hint="eastAsia"/>
        </w:rPr>
        <w:t>s</w:t>
      </w:r>
      <w:r w:rsidR="00983E56">
        <w:rPr>
          <w:rFonts w:ascii="游ゴシック" w:eastAsia="游ゴシック" w:hAnsi="游ゴシック"/>
        </w:rPr>
        <w:t>tarbucks</w:t>
      </w:r>
      <w:proofErr w:type="spellEnd"/>
      <w:r w:rsidR="00983E56">
        <w:rPr>
          <w:rFonts w:ascii="游ゴシック" w:eastAsia="游ゴシック" w:hAnsi="游ゴシック"/>
        </w:rPr>
        <w:t xml:space="preserve"> coffee</w:t>
      </w:r>
      <w:r w:rsidR="00983E56">
        <w:rPr>
          <w:rFonts w:ascii="游ゴシック" w:eastAsia="游ゴシック" w:hAnsi="游ゴシック" w:hint="eastAsia"/>
        </w:rPr>
        <w:t>が</w:t>
      </w:r>
      <w:r w:rsidR="00983E56">
        <w:rPr>
          <w:rFonts w:ascii="游ゴシック" w:eastAsia="游ゴシック" w:hAnsi="游ゴシック"/>
        </w:rPr>
        <w:t>入っている</w:t>
      </w:r>
      <w:r w:rsidR="00983E56">
        <w:rPr>
          <w:rFonts w:ascii="游ゴシック" w:eastAsia="游ゴシック" w:hAnsi="游ゴシック" w:hint="eastAsia"/>
        </w:rPr>
        <w:t>ビルです）</w:t>
      </w:r>
    </w:p>
    <w:p w14:paraId="5D69D11F" w14:textId="77777777" w:rsidR="00AD6EC0" w:rsidRPr="00E57F9E" w:rsidRDefault="00AD6EC0" w:rsidP="00E57F9E">
      <w:pPr>
        <w:spacing w:line="360" w:lineRule="exact"/>
        <w:ind w:firstLineChars="850" w:firstLine="1700"/>
        <w:rPr>
          <w:rFonts w:ascii="游ゴシック" w:eastAsia="游ゴシック" w:hAnsi="游ゴシック"/>
          <w:sz w:val="20"/>
          <w:szCs w:val="20"/>
        </w:rPr>
      </w:pPr>
      <w:r w:rsidRPr="00E57F9E">
        <w:rPr>
          <w:rFonts w:ascii="游ゴシック" w:eastAsia="游ゴシック" w:hAnsi="游ゴシック" w:cs="Arial"/>
          <w:color w:val="000000"/>
          <w:sz w:val="20"/>
          <w:szCs w:val="20"/>
          <w:shd w:val="clear" w:color="auto" w:fill="FFFFFF"/>
        </w:rPr>
        <w:t>阪急「大阪梅田駅」茶屋町側から徒歩5分</w:t>
      </w:r>
      <w:r w:rsidR="00E57F9E">
        <w:rPr>
          <w:rFonts w:ascii="游ゴシック" w:eastAsia="游ゴシック" w:hAnsi="游ゴシック" w:cs="Arial" w:hint="eastAsia"/>
          <w:color w:val="000000"/>
          <w:sz w:val="20"/>
          <w:szCs w:val="20"/>
          <w:shd w:val="clear" w:color="auto" w:fill="FFFFFF"/>
        </w:rPr>
        <w:t>・</w:t>
      </w:r>
      <w:r w:rsidRPr="00E57F9E">
        <w:rPr>
          <w:rFonts w:ascii="游ゴシック" w:eastAsia="游ゴシック" w:hAnsi="游ゴシック" w:cs="Arial"/>
          <w:color w:val="000000"/>
          <w:sz w:val="20"/>
          <w:szCs w:val="20"/>
          <w:shd w:val="clear" w:color="auto" w:fill="FFFFFF"/>
        </w:rPr>
        <w:t>JR「大阪駅」御堂筋南口から徒歩10分</w:t>
      </w:r>
    </w:p>
    <w:p w14:paraId="3F888D4B" w14:textId="77777777" w:rsidR="00C36A5F" w:rsidRDefault="00C36A5F" w:rsidP="00C712C6">
      <w:pPr>
        <w:spacing w:line="360" w:lineRule="exact"/>
        <w:rPr>
          <w:rFonts w:ascii="游ゴシック" w:eastAsia="游ゴシック" w:hAnsi="游ゴシック"/>
        </w:rPr>
      </w:pPr>
    </w:p>
    <w:p w14:paraId="74A159D3" w14:textId="77777777" w:rsidR="00C712C6" w:rsidRPr="00EA6C62" w:rsidRDefault="007E35A3" w:rsidP="00C712C6">
      <w:pPr>
        <w:spacing w:line="360" w:lineRule="exact"/>
        <w:rPr>
          <w:rFonts w:ascii="游ゴシック" w:eastAsia="游ゴシック" w:hAnsi="游ゴシック"/>
          <w:b/>
          <w:bCs/>
          <w:sz w:val="28"/>
          <w:szCs w:val="28"/>
        </w:rPr>
      </w:pPr>
      <w:r>
        <w:rPr>
          <w:rFonts w:ascii="游ゴシック" w:eastAsia="游ゴシック" w:hAnsi="游ゴシック" w:hint="eastAsia"/>
        </w:rPr>
        <w:t>３</w:t>
      </w:r>
      <w:r w:rsidR="0005506F" w:rsidRPr="0005506F">
        <w:rPr>
          <w:rFonts w:ascii="游ゴシック" w:eastAsia="游ゴシック" w:hAnsi="游ゴシック" w:hint="eastAsia"/>
        </w:rPr>
        <w:t>．定員</w:t>
      </w:r>
      <w:r w:rsidR="0005506F">
        <w:rPr>
          <w:rFonts w:ascii="游ゴシック" w:eastAsia="游ゴシック" w:hAnsi="游ゴシック"/>
        </w:rPr>
        <w:tab/>
      </w:r>
      <w:r w:rsidR="00EA6C62" w:rsidRPr="00EA6C62">
        <w:rPr>
          <w:rFonts w:ascii="游ゴシック" w:eastAsia="游ゴシック" w:hAnsi="游ゴシック" w:hint="eastAsia"/>
          <w:b/>
          <w:bCs/>
          <w:sz w:val="28"/>
          <w:szCs w:val="28"/>
        </w:rPr>
        <w:t>８０名</w:t>
      </w:r>
      <w:r w:rsidR="005C61CD" w:rsidRPr="003B0239">
        <w:rPr>
          <w:rFonts w:ascii="游ゴシック" w:eastAsia="游ゴシック" w:hAnsi="游ゴシック" w:hint="eastAsia"/>
          <w:b/>
          <w:bCs/>
          <w:sz w:val="20"/>
          <w:szCs w:val="20"/>
        </w:rPr>
        <w:t>（締め切り前に定員となりましたらお断りすることもあります）</w:t>
      </w:r>
    </w:p>
    <w:p w14:paraId="6CFFDCD9" w14:textId="77777777" w:rsidR="0095190B" w:rsidRDefault="00AF6809" w:rsidP="00294921">
      <w:pPr>
        <w:spacing w:line="360" w:lineRule="exact"/>
        <w:rPr>
          <w:rFonts w:ascii="游ゴシック" w:eastAsia="游ゴシック" w:hAnsi="游ゴシック"/>
        </w:rPr>
      </w:pPr>
      <w:r>
        <w:rPr>
          <w:rFonts w:ascii="游ゴシック" w:eastAsia="游ゴシック" w:hAnsi="游ゴシック" w:hint="eastAsia"/>
        </w:rPr>
        <w:t xml:space="preserve">　</w:t>
      </w:r>
    </w:p>
    <w:p w14:paraId="2EC871EF" w14:textId="77777777" w:rsidR="0005506F" w:rsidRPr="0005506F" w:rsidRDefault="007E35A3" w:rsidP="0095190B">
      <w:pPr>
        <w:spacing w:line="280" w:lineRule="exact"/>
        <w:rPr>
          <w:rFonts w:ascii="游ゴシック" w:eastAsia="游ゴシック" w:hAnsi="游ゴシック"/>
        </w:rPr>
      </w:pPr>
      <w:r>
        <w:rPr>
          <w:rFonts w:ascii="游ゴシック" w:eastAsia="游ゴシック" w:hAnsi="游ゴシック" w:hint="eastAsia"/>
        </w:rPr>
        <w:t>４</w:t>
      </w:r>
      <w:r w:rsidR="0005506F" w:rsidRPr="0005506F">
        <w:rPr>
          <w:rFonts w:ascii="游ゴシック" w:eastAsia="游ゴシック" w:hAnsi="游ゴシック" w:hint="eastAsia"/>
        </w:rPr>
        <w:t xml:space="preserve">．参加費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3070"/>
        <w:gridCol w:w="3070"/>
      </w:tblGrid>
      <w:tr w:rsidR="0005506F" w:rsidRPr="00153A29" w14:paraId="47E99EAD" w14:textId="77777777" w:rsidTr="00153A29">
        <w:trPr>
          <w:trHeight w:val="419"/>
        </w:trPr>
        <w:tc>
          <w:tcPr>
            <w:tcW w:w="3278" w:type="dxa"/>
            <w:shd w:val="clear" w:color="auto" w:fill="auto"/>
            <w:vAlign w:val="center"/>
          </w:tcPr>
          <w:p w14:paraId="5AC7B677" w14:textId="77777777" w:rsidR="0005506F" w:rsidRPr="00153A29" w:rsidRDefault="0005506F" w:rsidP="003232DC">
            <w:pPr>
              <w:shd w:val="clear" w:color="auto" w:fill="F7CAAC"/>
              <w:spacing w:line="280" w:lineRule="exact"/>
              <w:jc w:val="center"/>
              <w:rPr>
                <w:rFonts w:ascii="Meiryo UI" w:eastAsia="Meiryo UI" w:hAnsi="Meiryo UI" w:cs="Meiryo UI"/>
                <w:b/>
                <w:bCs/>
                <w:szCs w:val="21"/>
              </w:rPr>
            </w:pPr>
            <w:r w:rsidRPr="00153A29">
              <w:rPr>
                <w:rFonts w:ascii="Meiryo UI" w:eastAsia="Meiryo UI" w:hAnsi="Meiryo UI" w:cs="Meiryo UI" w:hint="eastAsia"/>
                <w:b/>
                <w:bCs/>
                <w:szCs w:val="21"/>
              </w:rPr>
              <w:t>会員</w:t>
            </w:r>
            <w:r w:rsidR="00F53088">
              <w:rPr>
                <w:rFonts w:ascii="Meiryo UI" w:eastAsia="Meiryo UI" w:hAnsi="Meiryo UI" w:cs="Meiryo UI" w:hint="eastAsia"/>
                <w:b/>
                <w:bCs/>
                <w:szCs w:val="21"/>
              </w:rPr>
              <w:t xml:space="preserve">　※</w:t>
            </w:r>
          </w:p>
        </w:tc>
        <w:tc>
          <w:tcPr>
            <w:tcW w:w="3279" w:type="dxa"/>
            <w:shd w:val="clear" w:color="auto" w:fill="auto"/>
            <w:vAlign w:val="center"/>
          </w:tcPr>
          <w:p w14:paraId="3AAFC880" w14:textId="77777777" w:rsidR="0005506F" w:rsidRPr="00153A29" w:rsidRDefault="0005506F" w:rsidP="003232DC">
            <w:pPr>
              <w:shd w:val="clear" w:color="auto" w:fill="F7CAAC"/>
              <w:tabs>
                <w:tab w:val="left" w:pos="5812"/>
              </w:tabs>
              <w:spacing w:line="280" w:lineRule="exact"/>
              <w:jc w:val="center"/>
              <w:rPr>
                <w:rFonts w:ascii="Meiryo UI" w:eastAsia="Meiryo UI" w:hAnsi="Meiryo UI" w:cs="Meiryo UI"/>
                <w:b/>
                <w:bCs/>
                <w:szCs w:val="21"/>
              </w:rPr>
            </w:pPr>
            <w:r w:rsidRPr="00153A29">
              <w:rPr>
                <w:rFonts w:ascii="Meiryo UI" w:eastAsia="Meiryo UI" w:hAnsi="Meiryo UI" w:cs="Meiryo UI" w:hint="eastAsia"/>
                <w:b/>
                <w:bCs/>
                <w:szCs w:val="21"/>
              </w:rPr>
              <w:t>学生会員</w:t>
            </w:r>
          </w:p>
        </w:tc>
        <w:tc>
          <w:tcPr>
            <w:tcW w:w="3279" w:type="dxa"/>
            <w:shd w:val="clear" w:color="auto" w:fill="auto"/>
            <w:vAlign w:val="center"/>
          </w:tcPr>
          <w:p w14:paraId="04ABA51B" w14:textId="77777777" w:rsidR="0005506F" w:rsidRPr="00153A29" w:rsidRDefault="0005506F" w:rsidP="003232DC">
            <w:pPr>
              <w:shd w:val="clear" w:color="auto" w:fill="F7CAAC"/>
              <w:tabs>
                <w:tab w:val="left" w:pos="5812"/>
              </w:tabs>
              <w:spacing w:line="280" w:lineRule="exact"/>
              <w:jc w:val="center"/>
              <w:rPr>
                <w:rFonts w:ascii="Meiryo UI" w:eastAsia="Meiryo UI" w:hAnsi="Meiryo UI" w:cs="Meiryo UI"/>
                <w:b/>
                <w:bCs/>
                <w:szCs w:val="21"/>
              </w:rPr>
            </w:pPr>
            <w:r w:rsidRPr="00153A29">
              <w:rPr>
                <w:rFonts w:ascii="Meiryo UI" w:eastAsia="Meiryo UI" w:hAnsi="Meiryo UI" w:cs="Meiryo UI" w:hint="eastAsia"/>
                <w:b/>
                <w:bCs/>
                <w:szCs w:val="21"/>
              </w:rPr>
              <w:t>非会員</w:t>
            </w:r>
          </w:p>
        </w:tc>
      </w:tr>
      <w:tr w:rsidR="0005506F" w:rsidRPr="00153A29" w14:paraId="4C04E595" w14:textId="77777777" w:rsidTr="00153A29">
        <w:trPr>
          <w:trHeight w:val="410"/>
        </w:trPr>
        <w:tc>
          <w:tcPr>
            <w:tcW w:w="3278" w:type="dxa"/>
            <w:shd w:val="clear" w:color="auto" w:fill="auto"/>
            <w:vAlign w:val="center"/>
          </w:tcPr>
          <w:p w14:paraId="68793095" w14:textId="77777777" w:rsidR="0005506F" w:rsidRPr="006B48CB" w:rsidRDefault="0005506F" w:rsidP="00153A29">
            <w:pPr>
              <w:spacing w:line="280" w:lineRule="exact"/>
              <w:jc w:val="center"/>
              <w:rPr>
                <w:rFonts w:ascii="Meiryo UI" w:eastAsia="Meiryo UI" w:hAnsi="Meiryo UI" w:cs="Meiryo UI"/>
                <w:b/>
                <w:bCs/>
                <w:szCs w:val="21"/>
              </w:rPr>
            </w:pPr>
            <w:r w:rsidRPr="006B48CB">
              <w:rPr>
                <w:rFonts w:ascii="Meiryo UI" w:eastAsia="Meiryo UI" w:hAnsi="Meiryo UI" w:cs="Meiryo UI" w:hint="eastAsia"/>
                <w:b/>
                <w:bCs/>
                <w:szCs w:val="21"/>
              </w:rPr>
              <w:t>１０，０００円（税込）</w:t>
            </w:r>
          </w:p>
        </w:tc>
        <w:tc>
          <w:tcPr>
            <w:tcW w:w="3279" w:type="dxa"/>
            <w:shd w:val="clear" w:color="auto" w:fill="auto"/>
            <w:vAlign w:val="center"/>
          </w:tcPr>
          <w:p w14:paraId="0C49A6E3" w14:textId="77777777" w:rsidR="0005506F" w:rsidRPr="006B48CB" w:rsidRDefault="0005506F" w:rsidP="00153A29">
            <w:pPr>
              <w:spacing w:line="280" w:lineRule="exact"/>
              <w:jc w:val="center"/>
              <w:rPr>
                <w:rFonts w:ascii="Meiryo UI" w:eastAsia="Meiryo UI" w:hAnsi="Meiryo UI" w:cs="Meiryo UI"/>
                <w:b/>
                <w:bCs/>
                <w:szCs w:val="21"/>
              </w:rPr>
            </w:pPr>
            <w:r w:rsidRPr="006B48CB">
              <w:rPr>
                <w:rFonts w:ascii="Meiryo UI" w:eastAsia="Meiryo UI" w:hAnsi="Meiryo UI" w:cs="Meiryo UI" w:hint="eastAsia"/>
                <w:b/>
                <w:bCs/>
                <w:szCs w:val="21"/>
              </w:rPr>
              <w:t>１，０００円（税込）</w:t>
            </w:r>
          </w:p>
        </w:tc>
        <w:tc>
          <w:tcPr>
            <w:tcW w:w="3279" w:type="dxa"/>
            <w:shd w:val="clear" w:color="auto" w:fill="auto"/>
            <w:vAlign w:val="center"/>
          </w:tcPr>
          <w:p w14:paraId="00941561" w14:textId="77777777" w:rsidR="0005506F" w:rsidRPr="006B48CB" w:rsidRDefault="008A4117" w:rsidP="00153A29">
            <w:pPr>
              <w:spacing w:line="280" w:lineRule="exact"/>
              <w:jc w:val="center"/>
              <w:rPr>
                <w:rFonts w:ascii="Meiryo UI" w:eastAsia="Meiryo UI" w:hAnsi="Meiryo UI" w:cs="Meiryo UI"/>
                <w:b/>
                <w:bCs/>
                <w:szCs w:val="21"/>
              </w:rPr>
            </w:pPr>
            <w:r w:rsidRPr="001C37AA">
              <w:rPr>
                <w:rFonts w:ascii="Meiryo UI" w:eastAsia="Meiryo UI" w:hAnsi="Meiryo UI" w:cs="Meiryo UI" w:hint="eastAsia"/>
                <w:b/>
                <w:bCs/>
                <w:szCs w:val="21"/>
              </w:rPr>
              <w:t>２０</w:t>
            </w:r>
            <w:r w:rsidR="0005506F" w:rsidRPr="001C37AA">
              <w:rPr>
                <w:rFonts w:ascii="Meiryo UI" w:eastAsia="Meiryo UI" w:hAnsi="Meiryo UI" w:cs="Meiryo UI" w:hint="eastAsia"/>
                <w:b/>
                <w:bCs/>
                <w:szCs w:val="21"/>
              </w:rPr>
              <w:t>，０００円</w:t>
            </w:r>
            <w:r w:rsidR="0005506F" w:rsidRPr="006B48CB">
              <w:rPr>
                <w:rFonts w:ascii="Meiryo UI" w:eastAsia="Meiryo UI" w:hAnsi="Meiryo UI" w:cs="Meiryo UI" w:hint="eastAsia"/>
                <w:b/>
                <w:bCs/>
                <w:szCs w:val="21"/>
              </w:rPr>
              <w:t>（税込）</w:t>
            </w:r>
          </w:p>
        </w:tc>
      </w:tr>
    </w:tbl>
    <w:p w14:paraId="72E85992" w14:textId="77777777" w:rsidR="0095190B" w:rsidRPr="00F53088" w:rsidRDefault="003B046C" w:rsidP="00D44E47">
      <w:pPr>
        <w:spacing w:line="280" w:lineRule="exact"/>
        <w:ind w:left="420" w:hangingChars="200" w:hanging="420"/>
        <w:rPr>
          <w:rFonts w:ascii="游ゴシック" w:eastAsia="游ゴシック" w:hAnsi="游ゴシック"/>
        </w:rPr>
      </w:pPr>
      <w:r>
        <w:rPr>
          <w:rFonts w:ascii="游ゴシック" w:eastAsia="游ゴシック" w:hAnsi="游ゴシック" w:hint="eastAsia"/>
        </w:rPr>
        <w:t xml:space="preserve">　</w:t>
      </w:r>
      <w:r w:rsidRPr="00F53088">
        <w:rPr>
          <w:rFonts w:ascii="游ゴシック" w:eastAsia="游ゴシック" w:hAnsi="游ゴシック" w:hint="eastAsia"/>
        </w:rPr>
        <w:t>※「会員」とは、</w:t>
      </w:r>
      <w:r w:rsidR="00D44E47">
        <w:rPr>
          <w:rFonts w:ascii="游ゴシック" w:eastAsia="游ゴシック" w:hAnsi="游ゴシック" w:hint="eastAsia"/>
        </w:rPr>
        <w:t>(一社)日本熱処理技術協会の</w:t>
      </w:r>
      <w:r w:rsidRPr="00F53088">
        <w:rPr>
          <w:rFonts w:ascii="游ゴシック" w:eastAsia="游ゴシック" w:hAnsi="游ゴシック" w:hint="eastAsia"/>
        </w:rPr>
        <w:t>正会員（個人会員）</w:t>
      </w:r>
      <w:r w:rsidR="00BC788D">
        <w:rPr>
          <w:rFonts w:ascii="游ゴシック" w:eastAsia="游ゴシック" w:hAnsi="游ゴシック" w:hint="eastAsia"/>
        </w:rPr>
        <w:t xml:space="preserve">または　</w:t>
      </w:r>
      <w:r w:rsidRPr="00F53088">
        <w:rPr>
          <w:rFonts w:ascii="游ゴシック" w:eastAsia="游ゴシック" w:hAnsi="游ゴシック" w:hint="eastAsia"/>
        </w:rPr>
        <w:t>維持会員（会社・団体）の所属者</w:t>
      </w:r>
      <w:r w:rsidR="00D44E47">
        <w:rPr>
          <w:rFonts w:ascii="游ゴシック" w:eastAsia="游ゴシック" w:hAnsi="游ゴシック" w:hint="eastAsia"/>
        </w:rPr>
        <w:t>、協賛（マテリアルデザイン研究会）団体の会員です。</w:t>
      </w:r>
    </w:p>
    <w:p w14:paraId="56C1368A" w14:textId="77777777" w:rsidR="00A82BDD" w:rsidRDefault="002100D5" w:rsidP="0095190B">
      <w:pPr>
        <w:spacing w:line="280" w:lineRule="exact"/>
        <w:rPr>
          <w:rFonts w:ascii="游ゴシック" w:eastAsia="游ゴシック" w:hAnsi="游ゴシック"/>
        </w:rPr>
      </w:pPr>
      <w:r>
        <w:rPr>
          <w:rFonts w:ascii="游ゴシック" w:eastAsia="游ゴシック" w:hAnsi="游ゴシック" w:hint="eastAsia"/>
        </w:rPr>
        <w:t xml:space="preserve">　</w:t>
      </w:r>
      <w:r w:rsidR="00A82BDD">
        <w:rPr>
          <w:rFonts w:ascii="游ゴシック" w:eastAsia="游ゴシック" w:hAnsi="游ゴシック" w:hint="eastAsia"/>
        </w:rPr>
        <w:t xml:space="preserve">　</w:t>
      </w:r>
    </w:p>
    <w:p w14:paraId="4D5639C1" w14:textId="77777777" w:rsidR="002100D5" w:rsidRDefault="002100D5" w:rsidP="00A82BDD">
      <w:pPr>
        <w:spacing w:line="280" w:lineRule="exact"/>
        <w:ind w:firstLineChars="200" w:firstLine="420"/>
        <w:rPr>
          <w:rFonts w:ascii="游ゴシック" w:eastAsia="游ゴシック" w:hAnsi="游ゴシック"/>
        </w:rPr>
      </w:pPr>
      <w:r>
        <w:rPr>
          <w:rFonts w:ascii="游ゴシック" w:eastAsia="游ゴシック" w:hAnsi="游ゴシック" w:hint="eastAsia"/>
        </w:rPr>
        <w:t>受付終了後、参加費を請求させていただきますので、入金期日までのお振込みをお願いいたします。</w:t>
      </w:r>
    </w:p>
    <w:p w14:paraId="7FF270FC" w14:textId="77777777" w:rsidR="00A05790" w:rsidRDefault="00A05790" w:rsidP="0095190B">
      <w:pPr>
        <w:spacing w:line="280" w:lineRule="exact"/>
        <w:rPr>
          <w:rFonts w:ascii="游ゴシック" w:eastAsia="游ゴシック" w:hAnsi="游ゴシック"/>
        </w:rPr>
      </w:pPr>
      <w:r>
        <w:rPr>
          <w:rFonts w:ascii="游ゴシック" w:eastAsia="游ゴシック" w:hAnsi="游ゴシック" w:hint="eastAsia"/>
        </w:rPr>
        <w:t xml:space="preserve">　　[お振込み後の参加費の返金は出来かねますのでご了承ください]</w:t>
      </w:r>
    </w:p>
    <w:p w14:paraId="12E56584" w14:textId="77777777" w:rsidR="00D44E47" w:rsidRDefault="00D44E47" w:rsidP="00763BEA">
      <w:pPr>
        <w:spacing w:line="320" w:lineRule="exact"/>
        <w:ind w:left="1680" w:hangingChars="800" w:hanging="1680"/>
        <w:rPr>
          <w:rFonts w:ascii="游ゴシック" w:eastAsia="游ゴシック" w:hAnsi="游ゴシック"/>
        </w:rPr>
      </w:pPr>
    </w:p>
    <w:p w14:paraId="05743713" w14:textId="77777777" w:rsidR="00E54BFA" w:rsidRDefault="007E35A3" w:rsidP="00E54BFA">
      <w:pPr>
        <w:spacing w:line="320" w:lineRule="exact"/>
        <w:ind w:left="1890" w:hangingChars="900" w:hanging="1890"/>
        <w:rPr>
          <w:rFonts w:ascii="游ゴシック" w:eastAsia="游ゴシック" w:hAnsi="游ゴシック"/>
        </w:rPr>
      </w:pPr>
      <w:r>
        <w:rPr>
          <w:rFonts w:ascii="游ゴシック" w:eastAsia="游ゴシック" w:hAnsi="游ゴシック" w:hint="eastAsia"/>
        </w:rPr>
        <w:t>５</w:t>
      </w:r>
      <w:r w:rsidR="0005506F" w:rsidRPr="0005506F">
        <w:rPr>
          <w:rFonts w:ascii="游ゴシック" w:eastAsia="游ゴシック" w:hAnsi="游ゴシック" w:hint="eastAsia"/>
        </w:rPr>
        <w:t>．申込</w:t>
      </w:r>
      <w:r w:rsidR="00A05790">
        <w:rPr>
          <w:rFonts w:ascii="游ゴシック" w:eastAsia="游ゴシック" w:hAnsi="游ゴシック" w:hint="eastAsia"/>
        </w:rPr>
        <w:t>方法</w:t>
      </w:r>
      <w:r w:rsidR="00E54BFA">
        <w:rPr>
          <w:rFonts w:ascii="游ゴシック" w:eastAsia="游ゴシック" w:hAnsi="游ゴシック" w:hint="eastAsia"/>
        </w:rPr>
        <w:t xml:space="preserve">　　●申込用紙にご記入の上、</w:t>
      </w:r>
      <w:r w:rsidR="00E54BFA">
        <w:rPr>
          <w:rFonts w:ascii="游ゴシック" w:eastAsia="游ゴシック" w:hAnsi="游ゴシック" w:hint="eastAsia"/>
          <w:u w:val="single"/>
        </w:rPr>
        <w:t>2024</w:t>
      </w:r>
      <w:r w:rsidR="00E54BFA" w:rsidRPr="00F53088">
        <w:rPr>
          <w:rFonts w:ascii="游ゴシック" w:eastAsia="游ゴシック" w:hAnsi="游ゴシック" w:hint="eastAsia"/>
          <w:u w:val="single"/>
        </w:rPr>
        <w:t>年</w:t>
      </w:r>
      <w:r w:rsidR="00E54BFA">
        <w:rPr>
          <w:rFonts w:ascii="游ゴシック" w:eastAsia="游ゴシック" w:hAnsi="游ゴシック" w:hint="eastAsia"/>
          <w:u w:val="single"/>
        </w:rPr>
        <w:t>2</w:t>
      </w:r>
      <w:r w:rsidR="00E54BFA" w:rsidRPr="00F53088">
        <w:rPr>
          <w:rFonts w:ascii="游ゴシック" w:eastAsia="游ゴシック" w:hAnsi="游ゴシック" w:hint="eastAsia"/>
          <w:u w:val="single"/>
        </w:rPr>
        <w:t>月</w:t>
      </w:r>
      <w:r w:rsidR="00E54BFA">
        <w:rPr>
          <w:rFonts w:ascii="游ゴシック" w:eastAsia="游ゴシック" w:hAnsi="游ゴシック" w:hint="eastAsia"/>
          <w:u w:val="single"/>
        </w:rPr>
        <w:t>2</w:t>
      </w:r>
      <w:r w:rsidR="00E54BFA" w:rsidRPr="00F53088">
        <w:rPr>
          <w:rFonts w:ascii="游ゴシック" w:eastAsia="游ゴシック" w:hAnsi="游ゴシック" w:hint="eastAsia"/>
          <w:u w:val="single"/>
        </w:rPr>
        <w:t>日</w:t>
      </w:r>
      <w:r w:rsidR="00E54BFA">
        <w:rPr>
          <w:rFonts w:ascii="游ゴシック" w:eastAsia="游ゴシック" w:hAnsi="游ゴシック" w:hint="eastAsia"/>
          <w:u w:val="single"/>
        </w:rPr>
        <w:t>（金）</w:t>
      </w:r>
      <w:r w:rsidR="00E54BFA" w:rsidRPr="00F53088">
        <w:rPr>
          <w:rFonts w:ascii="游ゴシック" w:eastAsia="游ゴシック" w:hAnsi="游ゴシック" w:hint="eastAsia"/>
          <w:u w:val="single"/>
        </w:rPr>
        <w:t>まで</w:t>
      </w:r>
      <w:r w:rsidR="00E54BFA">
        <w:rPr>
          <w:rFonts w:ascii="游ゴシック" w:eastAsia="游ゴシック" w:hAnsi="游ゴシック" w:hint="eastAsia"/>
        </w:rPr>
        <w:t>にメールあるいはFAXで送信ください。期日までに定員に達した場合はご連絡いたします。</w:t>
      </w:r>
    </w:p>
    <w:p w14:paraId="56717744" w14:textId="67EFD3E2" w:rsidR="00E54BFA" w:rsidRDefault="00607DAF" w:rsidP="00E54BFA">
      <w:pPr>
        <w:spacing w:line="320" w:lineRule="exact"/>
        <w:ind w:left="1920" w:hangingChars="800" w:hanging="1920"/>
        <w:rPr>
          <w:rFonts w:ascii="游ゴシック" w:eastAsia="游ゴシック" w:hAnsi="游ゴシック"/>
        </w:rPr>
      </w:pPr>
      <w:r>
        <w:rPr>
          <w:rFonts w:ascii="Meiryo UI" w:eastAsia="Meiryo UI" w:hAnsi="Meiryo UI" w:cs="Meiryo UI" w:hint="eastAsia"/>
          <w:noProof/>
          <w:sz w:val="24"/>
          <w:szCs w:val="24"/>
        </w:rPr>
        <w:drawing>
          <wp:anchor distT="0" distB="0" distL="114300" distR="114300" simplePos="0" relativeHeight="251657728" behindDoc="0" locked="0" layoutInCell="1" allowOverlap="1" wp14:anchorId="798490B6" wp14:editId="67F2C802">
            <wp:simplePos x="0" y="0"/>
            <wp:positionH relativeFrom="column">
              <wp:posOffset>5061585</wp:posOffset>
            </wp:positionH>
            <wp:positionV relativeFrom="paragraph">
              <wp:posOffset>12700</wp:posOffset>
            </wp:positionV>
            <wp:extent cx="752475" cy="752475"/>
            <wp:effectExtent l="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54BFA">
        <w:rPr>
          <w:rFonts w:ascii="游ゴシック" w:eastAsia="游ゴシック" w:hAnsi="游ゴシック" w:hint="eastAsia"/>
        </w:rPr>
        <w:t xml:space="preserve">　　　　　　　　</w:t>
      </w:r>
    </w:p>
    <w:p w14:paraId="59F961B7" w14:textId="77777777" w:rsidR="00E54BFA" w:rsidRDefault="00E54BFA" w:rsidP="00E54BFA">
      <w:pPr>
        <w:spacing w:line="280" w:lineRule="exact"/>
        <w:rPr>
          <w:rFonts w:ascii="游ゴシック" w:eastAsia="游ゴシック" w:hAnsi="游ゴシック"/>
        </w:rPr>
      </w:pPr>
      <w:r>
        <w:rPr>
          <w:rFonts w:ascii="游ゴシック" w:eastAsia="游ゴシック" w:hAnsi="游ゴシック" w:hint="eastAsia"/>
        </w:rPr>
        <w:t xml:space="preserve">　　　　　　　　●下記URL、QRコードからのお申込みも出来ます。</w:t>
      </w:r>
    </w:p>
    <w:p w14:paraId="4F26868A" w14:textId="77777777" w:rsidR="00E54BFA" w:rsidRPr="003229FA" w:rsidRDefault="00E54BFA" w:rsidP="00E54BFA">
      <w:pPr>
        <w:spacing w:line="280" w:lineRule="exact"/>
        <w:ind w:firstLineChars="700" w:firstLine="1680"/>
        <w:rPr>
          <w:rFonts w:ascii="游ゴシック" w:eastAsia="游ゴシック" w:hAnsi="游ゴシック"/>
          <w:color w:val="FF0000"/>
        </w:rPr>
      </w:pPr>
      <w:r>
        <w:rPr>
          <w:rFonts w:ascii="Meiryo UI" w:eastAsia="Meiryo UI" w:hAnsi="Meiryo UI" w:cs="Meiryo UI" w:hint="eastAsia"/>
          <w:sz w:val="24"/>
          <w:szCs w:val="24"/>
        </w:rPr>
        <w:t>https://forms.gle/M4hkPhsmiEDmaL629</w:t>
      </w:r>
      <w:r w:rsidRPr="003229FA">
        <w:rPr>
          <w:rFonts w:ascii="游ゴシック" w:eastAsia="游ゴシック" w:hAnsi="游ゴシック" w:hint="eastAsia"/>
          <w:color w:val="FF0000"/>
        </w:rPr>
        <w:t xml:space="preserve">　　　　　　　　</w:t>
      </w:r>
    </w:p>
    <w:p w14:paraId="14044CE7" w14:textId="77777777" w:rsidR="00E54BFA" w:rsidRDefault="00E54BFA" w:rsidP="00E54BFA">
      <w:pPr>
        <w:spacing w:line="280" w:lineRule="exact"/>
        <w:rPr>
          <w:rFonts w:ascii="游ゴシック" w:eastAsia="游ゴシック" w:hAnsi="游ゴシック"/>
        </w:rPr>
      </w:pPr>
      <w:r>
        <w:rPr>
          <w:rFonts w:ascii="游ゴシック" w:eastAsia="游ゴシック" w:hAnsi="游ゴシック" w:hint="eastAsia"/>
        </w:rPr>
        <w:t xml:space="preserve">　　　　　　　　</w:t>
      </w:r>
    </w:p>
    <w:p w14:paraId="0406FB8F" w14:textId="77777777" w:rsidR="00E54BFA" w:rsidRPr="009A72C4" w:rsidRDefault="00E54BFA" w:rsidP="00E57F9E">
      <w:pPr>
        <w:spacing w:line="280" w:lineRule="exact"/>
        <w:ind w:left="1680" w:hangingChars="800" w:hanging="1680"/>
        <w:rPr>
          <w:rFonts w:ascii="游ゴシック" w:eastAsia="游ゴシック" w:hAnsi="游ゴシック"/>
          <w:b/>
          <w:bCs/>
          <w:u w:val="single"/>
        </w:rPr>
      </w:pPr>
      <w:r>
        <w:rPr>
          <w:rFonts w:ascii="游ゴシック" w:eastAsia="游ゴシック" w:hAnsi="游ゴシック" w:hint="eastAsia"/>
        </w:rPr>
        <w:t xml:space="preserve">　　　　　　　　</w:t>
      </w:r>
      <w:r w:rsidRPr="009A72C4">
        <w:rPr>
          <w:rFonts w:ascii="游ゴシック" w:eastAsia="游ゴシック" w:hAnsi="游ゴシック" w:hint="eastAsia"/>
          <w:b/>
          <w:bCs/>
          <w:u w:val="single"/>
        </w:rPr>
        <w:t>※Googleフォーム</w:t>
      </w:r>
      <w:r>
        <w:rPr>
          <w:rFonts w:ascii="游ゴシック" w:eastAsia="游ゴシック" w:hAnsi="游ゴシック" w:hint="eastAsia"/>
          <w:b/>
          <w:bCs/>
          <w:u w:val="single"/>
        </w:rPr>
        <w:t>で</w:t>
      </w:r>
      <w:r w:rsidR="00E57F9E">
        <w:rPr>
          <w:rFonts w:ascii="游ゴシック" w:eastAsia="游ゴシック" w:hAnsi="游ゴシック" w:hint="eastAsia"/>
          <w:b/>
          <w:bCs/>
          <w:u w:val="single"/>
        </w:rPr>
        <w:t>申込</w:t>
      </w:r>
      <w:r>
        <w:rPr>
          <w:rFonts w:ascii="游ゴシック" w:eastAsia="游ゴシック" w:hAnsi="游ゴシック" w:hint="eastAsia"/>
          <w:b/>
          <w:bCs/>
          <w:u w:val="single"/>
        </w:rPr>
        <w:t>送信後に、</w:t>
      </w:r>
      <w:r w:rsidR="00E57F9E">
        <w:rPr>
          <w:rFonts w:ascii="游ゴシック" w:eastAsia="游ゴシック" w:hAnsi="游ゴシック" w:hint="eastAsia"/>
          <w:b/>
          <w:bCs/>
          <w:u w:val="single"/>
        </w:rPr>
        <w:t>自動</w:t>
      </w:r>
      <w:r w:rsidRPr="009A72C4">
        <w:rPr>
          <w:rFonts w:ascii="游ゴシック" w:eastAsia="游ゴシック" w:hAnsi="游ゴシック" w:hint="eastAsia"/>
          <w:b/>
          <w:bCs/>
          <w:u w:val="single"/>
        </w:rPr>
        <w:t>返信</w:t>
      </w:r>
      <w:r w:rsidR="00E57F9E">
        <w:rPr>
          <w:rFonts w:ascii="游ゴシック" w:eastAsia="游ゴシック" w:hAnsi="游ゴシック" w:hint="eastAsia"/>
          <w:b/>
          <w:bCs/>
          <w:u w:val="single"/>
        </w:rPr>
        <w:t>メール</w:t>
      </w:r>
      <w:r w:rsidRPr="009A72C4">
        <w:rPr>
          <w:rFonts w:ascii="游ゴシック" w:eastAsia="游ゴシック" w:hAnsi="游ゴシック" w:hint="eastAsia"/>
          <w:b/>
          <w:bCs/>
          <w:u w:val="single"/>
        </w:rPr>
        <w:t>が届かない場合は、受付されておりません。アドレスをご確認下さい。</w:t>
      </w:r>
    </w:p>
    <w:p w14:paraId="1AED54EC" w14:textId="77777777" w:rsidR="00E57F9E" w:rsidRDefault="00E57F9E" w:rsidP="00CA02B0">
      <w:pPr>
        <w:spacing w:line="280" w:lineRule="exact"/>
        <w:rPr>
          <w:rFonts w:ascii="游ゴシック" w:eastAsia="游ゴシック" w:hAnsi="游ゴシック"/>
        </w:rPr>
      </w:pPr>
    </w:p>
    <w:p w14:paraId="1DDFAF83" w14:textId="77777777" w:rsidR="00CA02B0" w:rsidRDefault="00AD6EC0" w:rsidP="00AD6EC0">
      <w:pPr>
        <w:spacing w:line="280" w:lineRule="exact"/>
        <w:rPr>
          <w:rFonts w:ascii="游ゴシック" w:eastAsia="游ゴシック" w:hAnsi="游ゴシック"/>
        </w:rPr>
      </w:pPr>
      <w:r>
        <w:rPr>
          <w:rFonts w:ascii="游ゴシック" w:eastAsia="游ゴシック" w:hAnsi="游ゴシック" w:hint="eastAsia"/>
        </w:rPr>
        <w:t>６</w:t>
      </w:r>
      <w:r w:rsidR="00CA02B0">
        <w:rPr>
          <w:rFonts w:ascii="游ゴシック" w:eastAsia="游ゴシック" w:hAnsi="游ゴシック" w:hint="eastAsia"/>
        </w:rPr>
        <w:t>．昼食・喫煙</w:t>
      </w:r>
      <w:r w:rsidR="00CA02B0">
        <w:rPr>
          <w:rFonts w:ascii="游ゴシック" w:eastAsia="游ゴシック" w:hAnsi="游ゴシック"/>
        </w:rPr>
        <w:tab/>
      </w:r>
      <w:r>
        <w:rPr>
          <w:rFonts w:ascii="游ゴシック" w:eastAsia="游ゴシック" w:hAnsi="游ゴシック" w:hint="eastAsia"/>
        </w:rPr>
        <w:t>会場内での食事はできませんので、近辺の飲食店をご利用下さい。</w:t>
      </w:r>
    </w:p>
    <w:p w14:paraId="295CFCE6" w14:textId="77777777" w:rsidR="00AD6EC0" w:rsidRDefault="00AD6EC0" w:rsidP="00AD6EC0">
      <w:pPr>
        <w:spacing w:line="280" w:lineRule="exact"/>
        <w:rPr>
          <w:rFonts w:ascii="游ゴシック" w:eastAsia="游ゴシック" w:hAnsi="游ゴシック"/>
        </w:rPr>
      </w:pPr>
      <w:r>
        <w:rPr>
          <w:rFonts w:ascii="游ゴシック" w:eastAsia="游ゴシック" w:hAnsi="游ゴシック" w:hint="eastAsia"/>
        </w:rPr>
        <w:t xml:space="preserve">　　　　　　　　喫煙指定場所（1階トイレ前）以外は、全面禁煙です。</w:t>
      </w:r>
    </w:p>
    <w:p w14:paraId="6F5EC1E4" w14:textId="77777777" w:rsidR="00294921" w:rsidRDefault="00294921" w:rsidP="00985654">
      <w:pPr>
        <w:spacing w:line="280" w:lineRule="exact"/>
        <w:rPr>
          <w:rFonts w:ascii="游ゴシック" w:eastAsia="游ゴシック" w:hAnsi="游ゴシック"/>
        </w:rPr>
      </w:pPr>
    </w:p>
    <w:p w14:paraId="21414CD4" w14:textId="77777777" w:rsidR="00C36A5F" w:rsidRDefault="00C36A5F" w:rsidP="005C61CD">
      <w:pPr>
        <w:spacing w:line="420" w:lineRule="exact"/>
        <w:jc w:val="center"/>
        <w:rPr>
          <w:rFonts w:ascii="Meiryo UI" w:eastAsia="Meiryo UI" w:hAnsi="Meiryo UI" w:cs="Meiryo UI"/>
          <w:b/>
          <w:bCs/>
          <w:sz w:val="30"/>
          <w:szCs w:val="30"/>
        </w:rPr>
      </w:pPr>
    </w:p>
    <w:p w14:paraId="612D2460" w14:textId="77777777" w:rsidR="005C61CD" w:rsidRPr="001E6D0F" w:rsidRDefault="005C61CD" w:rsidP="00E57F9E">
      <w:pPr>
        <w:spacing w:line="420" w:lineRule="exact"/>
        <w:jc w:val="center"/>
        <w:rPr>
          <w:rFonts w:ascii="Meiryo UI" w:eastAsia="Meiryo UI" w:hAnsi="Meiryo UI" w:cs="Meiryo UI"/>
          <w:b/>
          <w:bCs/>
          <w:sz w:val="28"/>
          <w:szCs w:val="28"/>
        </w:rPr>
      </w:pPr>
      <w:r w:rsidRPr="00535676">
        <w:rPr>
          <w:rFonts w:ascii="Meiryo UI" w:eastAsia="Meiryo UI" w:hAnsi="Meiryo UI" w:cs="Meiryo UI" w:hint="eastAsia"/>
          <w:b/>
          <w:bCs/>
          <w:sz w:val="30"/>
          <w:szCs w:val="30"/>
        </w:rPr>
        <w:t>「</w:t>
      </w:r>
      <w:r>
        <w:rPr>
          <w:rFonts w:ascii="Meiryo UI" w:eastAsia="Meiryo UI" w:hAnsi="Meiryo UI" w:cs="Meiryo UI" w:hint="eastAsia"/>
          <w:b/>
          <w:bCs/>
          <w:sz w:val="30"/>
          <w:szCs w:val="30"/>
        </w:rPr>
        <w:t>環境負荷を低減する鋼と表面改質技術</w:t>
      </w:r>
      <w:r w:rsidRPr="001E6D0F">
        <w:rPr>
          <w:rFonts w:ascii="Meiryo UI" w:eastAsia="Meiryo UI" w:hAnsi="Meiryo UI" w:cs="Meiryo UI" w:hint="eastAsia"/>
          <w:b/>
          <w:bCs/>
          <w:sz w:val="28"/>
          <w:szCs w:val="28"/>
        </w:rPr>
        <w:t>」</w:t>
      </w:r>
    </w:p>
    <w:p w14:paraId="1BD95C08" w14:textId="77777777" w:rsidR="005C61CD" w:rsidRPr="004F5BAD" w:rsidRDefault="005C61CD" w:rsidP="005C61CD">
      <w:pPr>
        <w:spacing w:line="340" w:lineRule="exact"/>
        <w:jc w:val="center"/>
        <w:rPr>
          <w:rFonts w:ascii="游ゴシック" w:eastAsia="游ゴシック" w:hAnsi="游ゴシック"/>
          <w:b/>
          <w:bCs/>
          <w:sz w:val="24"/>
          <w:szCs w:val="24"/>
        </w:rPr>
      </w:pPr>
      <w:r>
        <w:rPr>
          <w:rFonts w:ascii="游ゴシック" w:eastAsia="游ゴシック" w:hAnsi="游ゴシック" w:hint="eastAsia"/>
          <w:b/>
          <w:bCs/>
          <w:sz w:val="24"/>
          <w:szCs w:val="24"/>
        </w:rPr>
        <w:t>2024</w:t>
      </w:r>
      <w:r w:rsidRPr="004F5BAD">
        <w:rPr>
          <w:rFonts w:ascii="游ゴシック" w:eastAsia="游ゴシック" w:hAnsi="游ゴシック" w:hint="eastAsia"/>
          <w:b/>
          <w:bCs/>
          <w:sz w:val="24"/>
          <w:szCs w:val="24"/>
        </w:rPr>
        <w:t>年</w:t>
      </w:r>
      <w:r>
        <w:rPr>
          <w:rFonts w:ascii="游ゴシック" w:eastAsia="游ゴシック" w:hAnsi="游ゴシック" w:hint="eastAsia"/>
          <w:b/>
          <w:bCs/>
          <w:sz w:val="24"/>
          <w:szCs w:val="24"/>
        </w:rPr>
        <w:t>2</w:t>
      </w:r>
      <w:r w:rsidRPr="004F5BAD">
        <w:rPr>
          <w:rFonts w:ascii="游ゴシック" w:eastAsia="游ゴシック" w:hAnsi="游ゴシック" w:hint="eastAsia"/>
          <w:b/>
          <w:bCs/>
          <w:sz w:val="24"/>
          <w:szCs w:val="24"/>
        </w:rPr>
        <w:t>月</w:t>
      </w:r>
      <w:r>
        <w:rPr>
          <w:rFonts w:ascii="游ゴシック" w:eastAsia="游ゴシック" w:hAnsi="游ゴシック" w:hint="eastAsia"/>
          <w:b/>
          <w:bCs/>
          <w:sz w:val="24"/>
          <w:szCs w:val="24"/>
        </w:rPr>
        <w:t>20</w:t>
      </w:r>
      <w:r w:rsidRPr="004F5BAD">
        <w:rPr>
          <w:rFonts w:ascii="游ゴシック" w:eastAsia="游ゴシック" w:hAnsi="游ゴシック" w:hint="eastAsia"/>
          <w:b/>
          <w:bCs/>
          <w:sz w:val="24"/>
          <w:szCs w:val="24"/>
        </w:rPr>
        <w:t>日（</w:t>
      </w:r>
      <w:r>
        <w:rPr>
          <w:rFonts w:ascii="游ゴシック" w:eastAsia="游ゴシック" w:hAnsi="游ゴシック" w:hint="eastAsia"/>
          <w:b/>
          <w:bCs/>
          <w:sz w:val="24"/>
          <w:szCs w:val="24"/>
        </w:rPr>
        <w:t>火</w:t>
      </w:r>
      <w:r w:rsidRPr="004F5BAD">
        <w:rPr>
          <w:rFonts w:ascii="游ゴシック" w:eastAsia="游ゴシック" w:hAnsi="游ゴシック" w:hint="eastAsia"/>
          <w:b/>
          <w:bCs/>
          <w:sz w:val="24"/>
          <w:szCs w:val="24"/>
        </w:rPr>
        <w:t xml:space="preserve">）　　</w:t>
      </w:r>
    </w:p>
    <w:p w14:paraId="7CAC5A9F" w14:textId="77777777" w:rsidR="005C61CD" w:rsidRPr="00BF53AE" w:rsidRDefault="00E57F9E" w:rsidP="00E57F9E">
      <w:pPr>
        <w:jc w:val="center"/>
        <w:rPr>
          <w:rFonts w:ascii="游ゴシック" w:eastAsia="游ゴシック" w:hAnsi="游ゴシック"/>
          <w:b/>
          <w:bCs/>
          <w:sz w:val="28"/>
          <w:szCs w:val="28"/>
          <w:bdr w:val="single" w:sz="4" w:space="0" w:color="auto"/>
        </w:rPr>
      </w:pPr>
      <w:r>
        <w:rPr>
          <w:rFonts w:ascii="游ゴシック" w:eastAsia="游ゴシック" w:hAnsi="游ゴシック" w:hint="eastAsia"/>
          <w:b/>
          <w:bCs/>
          <w:sz w:val="28"/>
          <w:szCs w:val="28"/>
          <w:bdr w:val="single" w:sz="4" w:space="0" w:color="auto"/>
        </w:rPr>
        <w:t xml:space="preserve">　</w:t>
      </w:r>
      <w:r w:rsidR="005C61CD" w:rsidRPr="00BF53AE">
        <w:rPr>
          <w:rFonts w:ascii="游ゴシック" w:eastAsia="游ゴシック" w:hAnsi="游ゴシック" w:hint="eastAsia"/>
          <w:b/>
          <w:bCs/>
          <w:sz w:val="28"/>
          <w:szCs w:val="28"/>
          <w:bdr w:val="single" w:sz="4" w:space="0" w:color="auto"/>
        </w:rPr>
        <w:t>参加申込み用紙</w:t>
      </w:r>
      <w:r>
        <w:rPr>
          <w:rFonts w:ascii="游ゴシック" w:eastAsia="游ゴシック" w:hAnsi="游ゴシック" w:hint="eastAsia"/>
          <w:b/>
          <w:bCs/>
          <w:sz w:val="28"/>
          <w:szCs w:val="28"/>
          <w:bdr w:val="single" w:sz="4" w:space="0" w:color="auto"/>
        </w:rPr>
        <w:t xml:space="preserve">　</w:t>
      </w:r>
    </w:p>
    <w:p w14:paraId="7B1D7D0B" w14:textId="77777777" w:rsidR="00E57F9E" w:rsidRDefault="00E57F9E" w:rsidP="005C61CD">
      <w:pPr>
        <w:ind w:leftChars="200" w:left="420"/>
        <w:rPr>
          <w:rFonts w:ascii="游ゴシック" w:eastAsia="游ゴシック" w:hAnsi="游ゴシック"/>
        </w:rPr>
      </w:pPr>
    </w:p>
    <w:p w14:paraId="355315CB" w14:textId="77777777" w:rsidR="005C61CD" w:rsidRPr="00392414" w:rsidRDefault="005C61CD" w:rsidP="005C61CD">
      <w:pPr>
        <w:ind w:leftChars="200" w:left="420"/>
        <w:rPr>
          <w:rFonts w:ascii="游ゴシック" w:eastAsia="游ゴシック" w:hAnsi="游ゴシック"/>
          <w:u w:val="single"/>
        </w:rPr>
      </w:pPr>
      <w:r>
        <w:rPr>
          <w:rFonts w:ascii="游ゴシック" w:eastAsia="游ゴシック" w:hAnsi="游ゴシック" w:hint="eastAsia"/>
        </w:rPr>
        <w:t xml:space="preserve">（一社）日本熱処理技術協会西部支部　行　　　　　　　　　　　　</w:t>
      </w:r>
      <w:r w:rsidRPr="00392414">
        <w:rPr>
          <w:rFonts w:ascii="游ゴシック" w:eastAsia="游ゴシック" w:hAnsi="游ゴシック" w:hint="eastAsia"/>
          <w:u w:val="single"/>
        </w:rPr>
        <w:t xml:space="preserve">受付日　　　</w:t>
      </w:r>
      <w:r>
        <w:rPr>
          <w:rFonts w:ascii="游ゴシック" w:eastAsia="游ゴシック" w:hAnsi="游ゴシック" w:hint="eastAsia"/>
          <w:u w:val="single"/>
        </w:rPr>
        <w:t>/</w:t>
      </w:r>
      <w:r w:rsidRPr="00392414">
        <w:rPr>
          <w:rFonts w:ascii="游ゴシック" w:eastAsia="游ゴシック" w:hAnsi="游ゴシック" w:hint="eastAsia"/>
          <w:u w:val="single"/>
        </w:rPr>
        <w:t xml:space="preserve">　　　　</w:t>
      </w:r>
    </w:p>
    <w:p w14:paraId="4F77DDE5" w14:textId="77777777" w:rsidR="005C61CD" w:rsidRDefault="005C61CD" w:rsidP="00E57F9E">
      <w:pPr>
        <w:ind w:leftChars="200" w:left="420" w:firstLineChars="100" w:firstLine="210"/>
        <w:rPr>
          <w:rFonts w:ascii="游ゴシック" w:eastAsia="游ゴシック" w:hAnsi="游ゴシック"/>
        </w:rPr>
      </w:pPr>
      <w:r>
        <w:rPr>
          <w:rFonts w:ascii="游ゴシック" w:eastAsia="游ゴシック" w:hAnsi="游ゴシック" w:hint="eastAsia"/>
        </w:rPr>
        <w:t>e-mail：</w:t>
      </w:r>
      <w:hyperlink r:id="rId9" w:history="1">
        <w:r w:rsidRPr="00F53088">
          <w:rPr>
            <w:rStyle w:val="a8"/>
            <w:rFonts w:ascii="游ゴシック" w:eastAsia="游ゴシック" w:hAnsi="游ゴシック"/>
            <w:color w:val="auto"/>
          </w:rPr>
          <w:t>yamashita@dantai.tri-osaka.jp</w:t>
        </w:r>
      </w:hyperlink>
      <w:r>
        <w:rPr>
          <w:rFonts w:ascii="游ゴシック" w:eastAsia="游ゴシック" w:hAnsi="游ゴシック" w:hint="eastAsia"/>
        </w:rPr>
        <w:t xml:space="preserve">　　FAX：0725-51-2527</w:t>
      </w:r>
    </w:p>
    <w:p w14:paraId="4488692A" w14:textId="77777777" w:rsidR="005C61CD" w:rsidRDefault="005C61CD" w:rsidP="00E57F9E">
      <w:pPr>
        <w:jc w:val="left"/>
        <w:rPr>
          <w:rFonts w:ascii="游ゴシック" w:eastAsia="游ゴシック" w:hAnsi="游ゴシック"/>
        </w:rPr>
      </w:pPr>
      <w:r w:rsidRPr="00F53088">
        <w:rPr>
          <w:rFonts w:ascii="游ゴシック" w:eastAsia="游ゴシック" w:hAnsi="游ゴシック" w:hint="eastAsia"/>
        </w:rPr>
        <w:t xml:space="preserve">　</w:t>
      </w:r>
      <w:r w:rsidR="00E57F9E">
        <w:rPr>
          <w:rFonts w:ascii="游ゴシック" w:eastAsia="游ゴシック" w:hAnsi="游ゴシック" w:hint="eastAsia"/>
        </w:rPr>
        <w:t xml:space="preserve">　　</w:t>
      </w:r>
      <w:r w:rsidRPr="00F53088">
        <w:rPr>
          <w:rFonts w:ascii="游ゴシック" w:eastAsia="游ゴシック" w:hAnsi="游ゴシック" w:hint="eastAsia"/>
        </w:rPr>
        <w:t>申込締め切り：</w:t>
      </w:r>
      <w:r w:rsidRPr="005C61CD">
        <w:rPr>
          <w:rFonts w:ascii="游ゴシック" w:eastAsia="游ゴシック" w:hAnsi="游ゴシック" w:hint="eastAsia"/>
        </w:rPr>
        <w:t>2024年2月2日（金）</w:t>
      </w:r>
      <w:r w:rsidR="00E57F9E">
        <w:rPr>
          <w:rFonts w:ascii="游ゴシック" w:eastAsia="游ゴシック" w:hAnsi="游ゴシック" w:hint="eastAsia"/>
        </w:rPr>
        <w:t>又は定員に達した場合</w:t>
      </w:r>
    </w:p>
    <w:p w14:paraId="40375B55" w14:textId="77777777" w:rsidR="00E57F9E" w:rsidRPr="00F53088" w:rsidRDefault="00E57F9E" w:rsidP="00E57F9E">
      <w:pPr>
        <w:jc w:val="left"/>
        <w:rPr>
          <w:rFonts w:ascii="游ゴシック" w:eastAsia="游ゴシック" w:hAnsi="游ゴシック"/>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567"/>
        <w:gridCol w:w="4536"/>
      </w:tblGrid>
      <w:tr w:rsidR="005C61CD" w:rsidRPr="00823D5C" w14:paraId="7E5044B9" w14:textId="77777777" w:rsidTr="005C61CD">
        <w:trPr>
          <w:trHeight w:val="545"/>
        </w:trPr>
        <w:tc>
          <w:tcPr>
            <w:tcW w:w="2410" w:type="dxa"/>
            <w:shd w:val="clear" w:color="auto" w:fill="auto"/>
            <w:vAlign w:val="center"/>
          </w:tcPr>
          <w:p w14:paraId="26B79503" w14:textId="77777777" w:rsidR="005C61CD" w:rsidRPr="00823D5C" w:rsidRDefault="005C61CD">
            <w:pPr>
              <w:jc w:val="center"/>
              <w:rPr>
                <w:rFonts w:ascii="游ゴシック" w:eastAsia="游ゴシック" w:hAnsi="游ゴシック"/>
              </w:rPr>
            </w:pPr>
            <w:r>
              <w:rPr>
                <w:rFonts w:ascii="游ゴシック" w:eastAsia="游ゴシック" w:hAnsi="游ゴシック" w:hint="eastAsia"/>
              </w:rPr>
              <w:t>会社名・団体名</w:t>
            </w:r>
          </w:p>
        </w:tc>
        <w:tc>
          <w:tcPr>
            <w:tcW w:w="6662" w:type="dxa"/>
            <w:gridSpan w:val="3"/>
            <w:shd w:val="clear" w:color="auto" w:fill="auto"/>
          </w:tcPr>
          <w:p w14:paraId="6BDC525A" w14:textId="77777777" w:rsidR="005C61CD" w:rsidRPr="00823D5C" w:rsidRDefault="005C61CD">
            <w:pPr>
              <w:rPr>
                <w:rFonts w:ascii="游ゴシック" w:eastAsia="游ゴシック" w:hAnsi="游ゴシック"/>
              </w:rPr>
            </w:pPr>
          </w:p>
        </w:tc>
      </w:tr>
      <w:tr w:rsidR="005C61CD" w:rsidRPr="00823D5C" w14:paraId="20CB5F12" w14:textId="77777777" w:rsidTr="005C61CD">
        <w:trPr>
          <w:trHeight w:val="666"/>
        </w:trPr>
        <w:tc>
          <w:tcPr>
            <w:tcW w:w="2410" w:type="dxa"/>
            <w:shd w:val="clear" w:color="auto" w:fill="auto"/>
            <w:vAlign w:val="center"/>
          </w:tcPr>
          <w:p w14:paraId="68695B20" w14:textId="77777777" w:rsidR="005C61CD" w:rsidRPr="00823D5C" w:rsidRDefault="005C61CD">
            <w:pPr>
              <w:jc w:val="center"/>
              <w:rPr>
                <w:rFonts w:ascii="游ゴシック" w:eastAsia="游ゴシック" w:hAnsi="游ゴシック"/>
              </w:rPr>
            </w:pPr>
            <w:r w:rsidRPr="00823D5C">
              <w:rPr>
                <w:rFonts w:ascii="游ゴシック" w:eastAsia="游ゴシック" w:hAnsi="游ゴシック" w:hint="eastAsia"/>
              </w:rPr>
              <w:t>所在地</w:t>
            </w:r>
          </w:p>
        </w:tc>
        <w:tc>
          <w:tcPr>
            <w:tcW w:w="6662" w:type="dxa"/>
            <w:gridSpan w:val="3"/>
            <w:shd w:val="clear" w:color="auto" w:fill="auto"/>
            <w:vAlign w:val="center"/>
          </w:tcPr>
          <w:p w14:paraId="2CD9C673" w14:textId="77777777" w:rsidR="005C61CD" w:rsidRPr="00823D5C" w:rsidRDefault="005C61CD">
            <w:pPr>
              <w:rPr>
                <w:rFonts w:ascii="游ゴシック" w:eastAsia="游ゴシック" w:hAnsi="游ゴシック"/>
              </w:rPr>
            </w:pPr>
            <w:r w:rsidRPr="00823D5C">
              <w:rPr>
                <w:rFonts w:ascii="游ゴシック" w:eastAsia="游ゴシック" w:hAnsi="游ゴシック" w:hint="eastAsia"/>
              </w:rPr>
              <w:t>〒</w:t>
            </w:r>
          </w:p>
          <w:p w14:paraId="399EEBDD" w14:textId="77777777" w:rsidR="005C61CD" w:rsidRPr="00823D5C" w:rsidRDefault="005C61CD">
            <w:pPr>
              <w:rPr>
                <w:rFonts w:ascii="游ゴシック" w:eastAsia="游ゴシック" w:hAnsi="游ゴシック"/>
              </w:rPr>
            </w:pPr>
            <w:r w:rsidRPr="00823D5C">
              <w:rPr>
                <w:rFonts w:ascii="游ゴシック" w:eastAsia="游ゴシック" w:hAnsi="游ゴシック" w:hint="eastAsia"/>
              </w:rPr>
              <w:t>住所</w:t>
            </w:r>
          </w:p>
        </w:tc>
      </w:tr>
      <w:tr w:rsidR="005C61CD" w:rsidRPr="00823D5C" w14:paraId="7ED66D68" w14:textId="77777777">
        <w:trPr>
          <w:trHeight w:val="377"/>
        </w:trPr>
        <w:tc>
          <w:tcPr>
            <w:tcW w:w="9072" w:type="dxa"/>
            <w:gridSpan w:val="4"/>
            <w:shd w:val="clear" w:color="auto" w:fill="auto"/>
          </w:tcPr>
          <w:p w14:paraId="350AEA97" w14:textId="77777777" w:rsidR="005C61CD" w:rsidRPr="00823D5C" w:rsidRDefault="005C61CD">
            <w:pPr>
              <w:shd w:val="clear" w:color="auto" w:fill="D9E2F3"/>
              <w:jc w:val="center"/>
              <w:rPr>
                <w:rFonts w:ascii="游ゴシック" w:eastAsia="游ゴシック" w:hAnsi="游ゴシック"/>
              </w:rPr>
            </w:pPr>
            <w:r w:rsidRPr="00823D5C">
              <w:rPr>
                <w:rFonts w:ascii="游ゴシック" w:eastAsia="游ゴシック" w:hAnsi="游ゴシック" w:hint="eastAsia"/>
              </w:rPr>
              <w:t>連　絡　担　当　者</w:t>
            </w:r>
          </w:p>
        </w:tc>
      </w:tr>
      <w:tr w:rsidR="005C61CD" w:rsidRPr="00823D5C" w14:paraId="5FB49174" w14:textId="77777777">
        <w:trPr>
          <w:trHeight w:val="441"/>
        </w:trPr>
        <w:tc>
          <w:tcPr>
            <w:tcW w:w="2410" w:type="dxa"/>
            <w:shd w:val="clear" w:color="auto" w:fill="auto"/>
            <w:vAlign w:val="center"/>
          </w:tcPr>
          <w:p w14:paraId="033024B9" w14:textId="77777777" w:rsidR="005C61CD" w:rsidRPr="00823D5C" w:rsidRDefault="005C61CD">
            <w:pPr>
              <w:rPr>
                <w:rFonts w:ascii="游ゴシック" w:eastAsia="游ゴシック" w:hAnsi="游ゴシック"/>
              </w:rPr>
            </w:pPr>
            <w:r w:rsidRPr="00823D5C">
              <w:rPr>
                <w:rFonts w:ascii="游ゴシック" w:eastAsia="游ゴシック" w:hAnsi="游ゴシック" w:hint="eastAsia"/>
              </w:rPr>
              <w:t>お名前</w:t>
            </w:r>
          </w:p>
        </w:tc>
        <w:tc>
          <w:tcPr>
            <w:tcW w:w="6662" w:type="dxa"/>
            <w:gridSpan w:val="3"/>
            <w:shd w:val="clear" w:color="auto" w:fill="auto"/>
          </w:tcPr>
          <w:p w14:paraId="68FD7D16" w14:textId="77777777" w:rsidR="005C61CD" w:rsidRPr="00823D5C" w:rsidRDefault="005C61CD">
            <w:pPr>
              <w:rPr>
                <w:rFonts w:ascii="游ゴシック" w:eastAsia="游ゴシック" w:hAnsi="游ゴシック"/>
              </w:rPr>
            </w:pPr>
          </w:p>
        </w:tc>
      </w:tr>
      <w:tr w:rsidR="005C61CD" w:rsidRPr="00823D5C" w14:paraId="2BB9614B" w14:textId="77777777" w:rsidTr="003B0239">
        <w:trPr>
          <w:trHeight w:val="478"/>
        </w:trPr>
        <w:tc>
          <w:tcPr>
            <w:tcW w:w="2410" w:type="dxa"/>
            <w:shd w:val="clear" w:color="auto" w:fill="auto"/>
            <w:vAlign w:val="center"/>
          </w:tcPr>
          <w:p w14:paraId="2D3D0587" w14:textId="77777777" w:rsidR="005C61CD" w:rsidRPr="00823D5C" w:rsidRDefault="005C61CD">
            <w:pPr>
              <w:rPr>
                <w:rFonts w:ascii="游ゴシック" w:eastAsia="游ゴシック" w:hAnsi="游ゴシック"/>
              </w:rPr>
            </w:pPr>
            <w:r w:rsidRPr="00823D5C">
              <w:rPr>
                <w:rFonts w:ascii="游ゴシック" w:eastAsia="游ゴシック" w:hAnsi="游ゴシック" w:hint="eastAsia"/>
              </w:rPr>
              <w:t>ご所属</w:t>
            </w:r>
          </w:p>
        </w:tc>
        <w:tc>
          <w:tcPr>
            <w:tcW w:w="6662" w:type="dxa"/>
            <w:gridSpan w:val="3"/>
            <w:shd w:val="clear" w:color="auto" w:fill="auto"/>
          </w:tcPr>
          <w:p w14:paraId="1909E596" w14:textId="77777777" w:rsidR="005C61CD" w:rsidRPr="00823D5C" w:rsidRDefault="005C61CD">
            <w:pPr>
              <w:rPr>
                <w:rFonts w:ascii="游ゴシック" w:eastAsia="游ゴシック" w:hAnsi="游ゴシック"/>
              </w:rPr>
            </w:pPr>
          </w:p>
        </w:tc>
      </w:tr>
      <w:tr w:rsidR="005C61CD" w:rsidRPr="00823D5C" w14:paraId="4FA38CBB" w14:textId="77777777">
        <w:trPr>
          <w:trHeight w:val="424"/>
        </w:trPr>
        <w:tc>
          <w:tcPr>
            <w:tcW w:w="2410" w:type="dxa"/>
            <w:shd w:val="clear" w:color="auto" w:fill="auto"/>
            <w:vAlign w:val="center"/>
          </w:tcPr>
          <w:p w14:paraId="01D63DC3" w14:textId="77777777" w:rsidR="005C61CD" w:rsidRPr="00823D5C" w:rsidRDefault="005C61CD">
            <w:pPr>
              <w:rPr>
                <w:rFonts w:ascii="游ゴシック" w:eastAsia="游ゴシック" w:hAnsi="游ゴシック"/>
              </w:rPr>
            </w:pPr>
            <w:r w:rsidRPr="00823D5C">
              <w:rPr>
                <w:rFonts w:ascii="游ゴシック" w:eastAsia="游ゴシック" w:hAnsi="游ゴシック" w:hint="eastAsia"/>
              </w:rPr>
              <w:t>電話</w:t>
            </w:r>
            <w:r>
              <w:rPr>
                <w:rFonts w:ascii="游ゴシック" w:eastAsia="游ゴシック" w:hAnsi="游ゴシック" w:hint="eastAsia"/>
              </w:rPr>
              <w:t>番号（必須）</w:t>
            </w:r>
          </w:p>
        </w:tc>
        <w:tc>
          <w:tcPr>
            <w:tcW w:w="6662" w:type="dxa"/>
            <w:gridSpan w:val="3"/>
            <w:shd w:val="clear" w:color="auto" w:fill="auto"/>
          </w:tcPr>
          <w:p w14:paraId="130C0835" w14:textId="77777777" w:rsidR="005C61CD" w:rsidRPr="00823D5C" w:rsidRDefault="005C61CD">
            <w:pPr>
              <w:rPr>
                <w:rFonts w:ascii="游ゴシック" w:eastAsia="游ゴシック" w:hAnsi="游ゴシック"/>
              </w:rPr>
            </w:pPr>
          </w:p>
        </w:tc>
      </w:tr>
      <w:tr w:rsidR="005C61CD" w:rsidRPr="00823D5C" w14:paraId="2AE30FB0" w14:textId="77777777">
        <w:trPr>
          <w:trHeight w:val="411"/>
        </w:trPr>
        <w:tc>
          <w:tcPr>
            <w:tcW w:w="2410" w:type="dxa"/>
            <w:shd w:val="clear" w:color="auto" w:fill="auto"/>
            <w:vAlign w:val="center"/>
          </w:tcPr>
          <w:p w14:paraId="505ACA9C" w14:textId="77777777" w:rsidR="005C61CD" w:rsidRPr="00823D5C" w:rsidRDefault="005C61CD">
            <w:pPr>
              <w:rPr>
                <w:rFonts w:ascii="游ゴシック" w:eastAsia="游ゴシック" w:hAnsi="游ゴシック"/>
              </w:rPr>
            </w:pPr>
            <w:r>
              <w:rPr>
                <w:rFonts w:ascii="游ゴシック" w:eastAsia="游ゴシック" w:hAnsi="游ゴシック" w:hint="eastAsia"/>
              </w:rPr>
              <w:t>メールアドレス（必須）</w:t>
            </w:r>
          </w:p>
        </w:tc>
        <w:tc>
          <w:tcPr>
            <w:tcW w:w="6662" w:type="dxa"/>
            <w:gridSpan w:val="3"/>
            <w:shd w:val="clear" w:color="auto" w:fill="auto"/>
          </w:tcPr>
          <w:p w14:paraId="461B92FF" w14:textId="77777777" w:rsidR="005C61CD" w:rsidRPr="00823D5C" w:rsidRDefault="005C61CD">
            <w:pPr>
              <w:rPr>
                <w:rFonts w:ascii="游ゴシック" w:eastAsia="游ゴシック" w:hAnsi="游ゴシック"/>
              </w:rPr>
            </w:pPr>
          </w:p>
        </w:tc>
      </w:tr>
      <w:tr w:rsidR="005C61CD" w:rsidRPr="00823D5C" w14:paraId="481AD868" w14:textId="77777777">
        <w:trPr>
          <w:trHeight w:val="404"/>
        </w:trPr>
        <w:tc>
          <w:tcPr>
            <w:tcW w:w="9072" w:type="dxa"/>
            <w:gridSpan w:val="4"/>
            <w:shd w:val="clear" w:color="auto" w:fill="auto"/>
            <w:vAlign w:val="center"/>
          </w:tcPr>
          <w:p w14:paraId="63DD9E9D" w14:textId="77777777" w:rsidR="005C61CD" w:rsidRPr="00823D5C" w:rsidRDefault="005C61CD">
            <w:pPr>
              <w:shd w:val="clear" w:color="auto" w:fill="D9E2F3"/>
              <w:jc w:val="center"/>
              <w:rPr>
                <w:rFonts w:ascii="游ゴシック" w:eastAsia="游ゴシック" w:hAnsi="游ゴシック"/>
              </w:rPr>
            </w:pPr>
            <w:r w:rsidRPr="00823D5C">
              <w:rPr>
                <w:rFonts w:ascii="游ゴシック" w:eastAsia="游ゴシック" w:hAnsi="游ゴシック" w:hint="eastAsia"/>
              </w:rPr>
              <w:t>参　加　者</w:t>
            </w:r>
            <w:r w:rsidR="00A43F72">
              <w:rPr>
                <w:rFonts w:ascii="游ゴシック" w:eastAsia="游ゴシック" w:hAnsi="游ゴシック" w:hint="eastAsia"/>
              </w:rPr>
              <w:t xml:space="preserve">　名</w:t>
            </w:r>
          </w:p>
        </w:tc>
      </w:tr>
      <w:tr w:rsidR="00E9543C" w:rsidRPr="00823D5C" w14:paraId="18736D6D" w14:textId="77777777">
        <w:trPr>
          <w:trHeight w:val="560"/>
        </w:trPr>
        <w:tc>
          <w:tcPr>
            <w:tcW w:w="4536" w:type="dxa"/>
            <w:gridSpan w:val="3"/>
            <w:shd w:val="clear" w:color="auto" w:fill="auto"/>
            <w:vAlign w:val="center"/>
          </w:tcPr>
          <w:p w14:paraId="48ECF2C9" w14:textId="77777777" w:rsidR="00E9543C" w:rsidRPr="00823D5C" w:rsidRDefault="00E9543C">
            <w:pPr>
              <w:jc w:val="center"/>
              <w:rPr>
                <w:rFonts w:ascii="游ゴシック" w:eastAsia="游ゴシック" w:hAnsi="游ゴシック"/>
              </w:rPr>
            </w:pPr>
          </w:p>
        </w:tc>
        <w:tc>
          <w:tcPr>
            <w:tcW w:w="4536" w:type="dxa"/>
            <w:shd w:val="clear" w:color="auto" w:fill="auto"/>
            <w:vAlign w:val="center"/>
          </w:tcPr>
          <w:p w14:paraId="452ADD2A" w14:textId="77777777" w:rsidR="00E9543C" w:rsidRPr="00823D5C" w:rsidRDefault="00E9543C">
            <w:pPr>
              <w:jc w:val="center"/>
              <w:rPr>
                <w:rFonts w:ascii="游ゴシック" w:eastAsia="游ゴシック" w:hAnsi="游ゴシック"/>
              </w:rPr>
            </w:pPr>
          </w:p>
        </w:tc>
      </w:tr>
      <w:tr w:rsidR="00E9543C" w:rsidRPr="00823D5C" w14:paraId="4B5E1843" w14:textId="77777777">
        <w:trPr>
          <w:trHeight w:val="554"/>
        </w:trPr>
        <w:tc>
          <w:tcPr>
            <w:tcW w:w="4536" w:type="dxa"/>
            <w:gridSpan w:val="3"/>
            <w:shd w:val="clear" w:color="auto" w:fill="auto"/>
          </w:tcPr>
          <w:p w14:paraId="1F39A7EC" w14:textId="77777777" w:rsidR="00E9543C" w:rsidRPr="00823D5C" w:rsidRDefault="00E9543C">
            <w:pPr>
              <w:rPr>
                <w:rFonts w:ascii="游ゴシック" w:eastAsia="游ゴシック" w:hAnsi="游ゴシック"/>
              </w:rPr>
            </w:pPr>
          </w:p>
        </w:tc>
        <w:tc>
          <w:tcPr>
            <w:tcW w:w="4536" w:type="dxa"/>
            <w:shd w:val="clear" w:color="auto" w:fill="auto"/>
          </w:tcPr>
          <w:p w14:paraId="01EBBA7E" w14:textId="77777777" w:rsidR="00E9543C" w:rsidRPr="00823D5C" w:rsidRDefault="00E9543C">
            <w:pPr>
              <w:rPr>
                <w:rFonts w:ascii="游ゴシック" w:eastAsia="游ゴシック" w:hAnsi="游ゴシック"/>
              </w:rPr>
            </w:pPr>
          </w:p>
        </w:tc>
      </w:tr>
      <w:tr w:rsidR="00E9543C" w:rsidRPr="00823D5C" w14:paraId="2741CF98" w14:textId="77777777">
        <w:trPr>
          <w:trHeight w:val="562"/>
        </w:trPr>
        <w:tc>
          <w:tcPr>
            <w:tcW w:w="4536" w:type="dxa"/>
            <w:gridSpan w:val="3"/>
            <w:shd w:val="clear" w:color="auto" w:fill="auto"/>
          </w:tcPr>
          <w:p w14:paraId="73D5ADC9" w14:textId="77777777" w:rsidR="00E9543C" w:rsidRPr="00823D5C" w:rsidRDefault="00E9543C">
            <w:pPr>
              <w:rPr>
                <w:rFonts w:ascii="游ゴシック" w:eastAsia="游ゴシック" w:hAnsi="游ゴシック"/>
              </w:rPr>
            </w:pPr>
          </w:p>
        </w:tc>
        <w:tc>
          <w:tcPr>
            <w:tcW w:w="4536" w:type="dxa"/>
            <w:shd w:val="clear" w:color="auto" w:fill="auto"/>
          </w:tcPr>
          <w:p w14:paraId="6778FAFE" w14:textId="77777777" w:rsidR="00E9543C" w:rsidRPr="00823D5C" w:rsidRDefault="00E9543C">
            <w:pPr>
              <w:rPr>
                <w:rFonts w:ascii="游ゴシック" w:eastAsia="游ゴシック" w:hAnsi="游ゴシック"/>
              </w:rPr>
            </w:pPr>
          </w:p>
        </w:tc>
      </w:tr>
      <w:tr w:rsidR="00E9543C" w:rsidRPr="00823D5C" w14:paraId="36D504E3" w14:textId="77777777">
        <w:trPr>
          <w:trHeight w:val="556"/>
        </w:trPr>
        <w:tc>
          <w:tcPr>
            <w:tcW w:w="4536" w:type="dxa"/>
            <w:gridSpan w:val="3"/>
            <w:shd w:val="clear" w:color="auto" w:fill="auto"/>
          </w:tcPr>
          <w:p w14:paraId="22C5D496" w14:textId="77777777" w:rsidR="00E9543C" w:rsidRPr="00823D5C" w:rsidRDefault="00E9543C">
            <w:pPr>
              <w:rPr>
                <w:rFonts w:ascii="游ゴシック" w:eastAsia="游ゴシック" w:hAnsi="游ゴシック"/>
              </w:rPr>
            </w:pPr>
          </w:p>
        </w:tc>
        <w:tc>
          <w:tcPr>
            <w:tcW w:w="4536" w:type="dxa"/>
            <w:shd w:val="clear" w:color="auto" w:fill="auto"/>
          </w:tcPr>
          <w:p w14:paraId="1A793438" w14:textId="77777777" w:rsidR="00E9543C" w:rsidRPr="00823D5C" w:rsidRDefault="00E9543C">
            <w:pPr>
              <w:rPr>
                <w:rFonts w:ascii="游ゴシック" w:eastAsia="游ゴシック" w:hAnsi="游ゴシック"/>
              </w:rPr>
            </w:pPr>
          </w:p>
        </w:tc>
      </w:tr>
      <w:tr w:rsidR="00E9543C" w:rsidRPr="00823D5C" w14:paraId="423A1F3D" w14:textId="77777777">
        <w:trPr>
          <w:trHeight w:val="558"/>
        </w:trPr>
        <w:tc>
          <w:tcPr>
            <w:tcW w:w="4536" w:type="dxa"/>
            <w:gridSpan w:val="3"/>
            <w:shd w:val="clear" w:color="auto" w:fill="auto"/>
          </w:tcPr>
          <w:p w14:paraId="25294950" w14:textId="77777777" w:rsidR="00E9543C" w:rsidRPr="00823D5C" w:rsidRDefault="00E9543C">
            <w:pPr>
              <w:rPr>
                <w:rFonts w:ascii="游ゴシック" w:eastAsia="游ゴシック" w:hAnsi="游ゴシック"/>
              </w:rPr>
            </w:pPr>
          </w:p>
        </w:tc>
        <w:tc>
          <w:tcPr>
            <w:tcW w:w="4536" w:type="dxa"/>
            <w:shd w:val="clear" w:color="auto" w:fill="auto"/>
          </w:tcPr>
          <w:p w14:paraId="3BEE5B87" w14:textId="77777777" w:rsidR="00E9543C" w:rsidRPr="00823D5C" w:rsidRDefault="00E9543C">
            <w:pPr>
              <w:rPr>
                <w:rFonts w:ascii="游ゴシック" w:eastAsia="游ゴシック" w:hAnsi="游ゴシック"/>
              </w:rPr>
            </w:pPr>
          </w:p>
        </w:tc>
      </w:tr>
      <w:tr w:rsidR="00E9543C" w:rsidRPr="00823D5C" w14:paraId="6C231271" w14:textId="77777777">
        <w:trPr>
          <w:trHeight w:val="558"/>
        </w:trPr>
        <w:tc>
          <w:tcPr>
            <w:tcW w:w="4536" w:type="dxa"/>
            <w:gridSpan w:val="3"/>
            <w:shd w:val="clear" w:color="auto" w:fill="auto"/>
          </w:tcPr>
          <w:p w14:paraId="4ACD2ECB" w14:textId="77777777" w:rsidR="00E9543C" w:rsidRPr="00823D5C" w:rsidRDefault="00E9543C">
            <w:pPr>
              <w:rPr>
                <w:rFonts w:ascii="游ゴシック" w:eastAsia="游ゴシック" w:hAnsi="游ゴシック"/>
              </w:rPr>
            </w:pPr>
          </w:p>
        </w:tc>
        <w:tc>
          <w:tcPr>
            <w:tcW w:w="4536" w:type="dxa"/>
            <w:shd w:val="clear" w:color="auto" w:fill="auto"/>
          </w:tcPr>
          <w:p w14:paraId="3C88EE19" w14:textId="77777777" w:rsidR="00E9543C" w:rsidRPr="00823D5C" w:rsidRDefault="00E9543C">
            <w:pPr>
              <w:rPr>
                <w:rFonts w:ascii="游ゴシック" w:eastAsia="游ゴシック" w:hAnsi="游ゴシック"/>
              </w:rPr>
            </w:pPr>
          </w:p>
        </w:tc>
      </w:tr>
      <w:tr w:rsidR="005C61CD" w:rsidRPr="00823D5C" w14:paraId="1D42659B" w14:textId="77777777" w:rsidTr="005C61CD">
        <w:trPr>
          <w:trHeight w:val="471"/>
        </w:trPr>
        <w:tc>
          <w:tcPr>
            <w:tcW w:w="2410" w:type="dxa"/>
            <w:shd w:val="clear" w:color="auto" w:fill="auto"/>
            <w:vAlign w:val="center"/>
          </w:tcPr>
          <w:p w14:paraId="18875F55" w14:textId="77777777" w:rsidR="005C61CD" w:rsidRPr="00823D5C" w:rsidRDefault="005C61CD">
            <w:pPr>
              <w:jc w:val="center"/>
              <w:rPr>
                <w:rFonts w:ascii="游ゴシック" w:eastAsia="游ゴシック" w:hAnsi="游ゴシック"/>
              </w:rPr>
            </w:pPr>
            <w:r w:rsidRPr="00823D5C">
              <w:rPr>
                <w:rFonts w:ascii="游ゴシック" w:eastAsia="游ゴシック" w:hAnsi="游ゴシック" w:hint="eastAsia"/>
              </w:rPr>
              <w:t>会　　　員</w:t>
            </w:r>
          </w:p>
        </w:tc>
        <w:tc>
          <w:tcPr>
            <w:tcW w:w="1559" w:type="dxa"/>
            <w:shd w:val="clear" w:color="auto" w:fill="auto"/>
            <w:vAlign w:val="center"/>
          </w:tcPr>
          <w:p w14:paraId="1C60F11C" w14:textId="77777777" w:rsidR="005C61CD" w:rsidRPr="00823D5C" w:rsidRDefault="005C61CD">
            <w:pPr>
              <w:jc w:val="right"/>
              <w:rPr>
                <w:rFonts w:ascii="游ゴシック" w:eastAsia="游ゴシック" w:hAnsi="游ゴシック"/>
              </w:rPr>
            </w:pPr>
            <w:r w:rsidRPr="00823D5C">
              <w:rPr>
                <w:rFonts w:ascii="游ゴシック" w:eastAsia="游ゴシック" w:hAnsi="游ゴシック" w:hint="eastAsia"/>
              </w:rPr>
              <w:t>名</w:t>
            </w:r>
          </w:p>
        </w:tc>
        <w:tc>
          <w:tcPr>
            <w:tcW w:w="5103" w:type="dxa"/>
            <w:gridSpan w:val="2"/>
            <w:tcBorders>
              <w:bottom w:val="single" w:sz="4" w:space="0" w:color="auto"/>
              <w:right w:val="single" w:sz="4" w:space="0" w:color="auto"/>
            </w:tcBorders>
            <w:shd w:val="clear" w:color="auto" w:fill="auto"/>
            <w:vAlign w:val="center"/>
          </w:tcPr>
          <w:p w14:paraId="4E0E7F9C" w14:textId="77777777" w:rsidR="005C61CD" w:rsidRPr="00823D5C" w:rsidRDefault="005C61CD">
            <w:pPr>
              <w:ind w:left="29" w:hangingChars="14" w:hanging="29"/>
              <w:rPr>
                <w:rFonts w:ascii="游ゴシック" w:eastAsia="游ゴシック" w:hAnsi="游ゴシック"/>
              </w:rPr>
            </w:pPr>
            <w:r w:rsidRPr="00823D5C">
              <w:rPr>
                <w:rFonts w:ascii="游ゴシック" w:eastAsia="游ゴシック" w:hAnsi="游ゴシック" w:hint="eastAsia"/>
              </w:rPr>
              <w:t>￥</w:t>
            </w:r>
            <w:r>
              <w:rPr>
                <w:rFonts w:ascii="游ゴシック" w:eastAsia="游ゴシック" w:hAnsi="游ゴシック" w:hint="eastAsia"/>
              </w:rPr>
              <w:t xml:space="preserve">　　　　　　　　　　　(参加費10,000円(税込)</w:t>
            </w:r>
            <w:r>
              <w:rPr>
                <w:rFonts w:ascii="游ゴシック" w:eastAsia="游ゴシック" w:hAnsi="游ゴシック"/>
              </w:rPr>
              <w:t>）</w:t>
            </w:r>
          </w:p>
        </w:tc>
      </w:tr>
      <w:tr w:rsidR="005C61CD" w:rsidRPr="00823D5C" w14:paraId="3CDD3780" w14:textId="77777777">
        <w:trPr>
          <w:trHeight w:val="546"/>
        </w:trPr>
        <w:tc>
          <w:tcPr>
            <w:tcW w:w="2410" w:type="dxa"/>
            <w:shd w:val="clear" w:color="auto" w:fill="auto"/>
            <w:vAlign w:val="center"/>
          </w:tcPr>
          <w:p w14:paraId="1740AE4C" w14:textId="77777777" w:rsidR="005C61CD" w:rsidRPr="00823D5C" w:rsidRDefault="005C61CD">
            <w:pPr>
              <w:jc w:val="center"/>
              <w:rPr>
                <w:rFonts w:ascii="游ゴシック" w:eastAsia="游ゴシック" w:hAnsi="游ゴシック"/>
              </w:rPr>
            </w:pPr>
            <w:r w:rsidRPr="005C61CD">
              <w:rPr>
                <w:rFonts w:ascii="游ゴシック" w:eastAsia="游ゴシック" w:hAnsi="游ゴシック" w:hint="eastAsia"/>
                <w:spacing w:val="35"/>
                <w:kern w:val="0"/>
                <w:fitText w:val="1050" w:id="-1184133632"/>
              </w:rPr>
              <w:t>学生会</w:t>
            </w:r>
            <w:r w:rsidRPr="005C61CD">
              <w:rPr>
                <w:rFonts w:ascii="游ゴシック" w:eastAsia="游ゴシック" w:hAnsi="游ゴシック" w:hint="eastAsia"/>
                <w:kern w:val="0"/>
                <w:fitText w:val="1050" w:id="-1184133632"/>
              </w:rPr>
              <w:t>員</w:t>
            </w:r>
          </w:p>
        </w:tc>
        <w:tc>
          <w:tcPr>
            <w:tcW w:w="1559" w:type="dxa"/>
            <w:shd w:val="clear" w:color="auto" w:fill="auto"/>
            <w:vAlign w:val="center"/>
          </w:tcPr>
          <w:p w14:paraId="276B5BEC" w14:textId="77777777" w:rsidR="005C61CD" w:rsidRPr="00823D5C" w:rsidRDefault="005C61CD">
            <w:pPr>
              <w:jc w:val="right"/>
              <w:rPr>
                <w:rFonts w:ascii="游ゴシック" w:eastAsia="游ゴシック" w:hAnsi="游ゴシック"/>
              </w:rPr>
            </w:pPr>
            <w:r w:rsidRPr="00823D5C">
              <w:rPr>
                <w:rFonts w:ascii="游ゴシック" w:eastAsia="游ゴシック" w:hAnsi="游ゴシック" w:hint="eastAsia"/>
              </w:rPr>
              <w:t>名</w:t>
            </w:r>
          </w:p>
        </w:tc>
        <w:tc>
          <w:tcPr>
            <w:tcW w:w="5103" w:type="dxa"/>
            <w:gridSpan w:val="2"/>
            <w:tcBorders>
              <w:top w:val="single" w:sz="4" w:space="0" w:color="auto"/>
              <w:bottom w:val="single" w:sz="4" w:space="0" w:color="auto"/>
              <w:right w:val="single" w:sz="4" w:space="0" w:color="auto"/>
            </w:tcBorders>
            <w:shd w:val="clear" w:color="auto" w:fill="auto"/>
            <w:vAlign w:val="center"/>
          </w:tcPr>
          <w:p w14:paraId="5CB23D0E" w14:textId="77777777" w:rsidR="005C61CD" w:rsidRPr="00823D5C" w:rsidRDefault="005C61CD">
            <w:pPr>
              <w:rPr>
                <w:rFonts w:ascii="游ゴシック" w:eastAsia="游ゴシック" w:hAnsi="游ゴシック"/>
              </w:rPr>
            </w:pPr>
            <w:r w:rsidRPr="00823D5C">
              <w:rPr>
                <w:rFonts w:ascii="游ゴシック" w:eastAsia="游ゴシック" w:hAnsi="游ゴシック" w:hint="eastAsia"/>
              </w:rPr>
              <w:t>￥</w:t>
            </w:r>
            <w:r>
              <w:rPr>
                <w:rFonts w:ascii="游ゴシック" w:eastAsia="游ゴシック" w:hAnsi="游ゴシック" w:hint="eastAsia"/>
              </w:rPr>
              <w:t xml:space="preserve">　　　　　　　　　　　(参加費 </w:t>
            </w:r>
            <w:r>
              <w:rPr>
                <w:rFonts w:ascii="游ゴシック" w:eastAsia="游ゴシック" w:hAnsi="游ゴシック"/>
              </w:rPr>
              <w:t xml:space="preserve"> </w:t>
            </w:r>
            <w:r>
              <w:rPr>
                <w:rFonts w:ascii="游ゴシック" w:eastAsia="游ゴシック" w:hAnsi="游ゴシック" w:hint="eastAsia"/>
              </w:rPr>
              <w:t>1,000円(税込)</w:t>
            </w:r>
            <w:r>
              <w:rPr>
                <w:rFonts w:ascii="游ゴシック" w:eastAsia="游ゴシック" w:hAnsi="游ゴシック"/>
              </w:rPr>
              <w:t>）</w:t>
            </w:r>
          </w:p>
        </w:tc>
      </w:tr>
      <w:tr w:rsidR="005C61CD" w:rsidRPr="00823D5C" w14:paraId="7A6A0DF9" w14:textId="77777777">
        <w:trPr>
          <w:trHeight w:val="554"/>
        </w:trPr>
        <w:tc>
          <w:tcPr>
            <w:tcW w:w="2410" w:type="dxa"/>
            <w:tcBorders>
              <w:bottom w:val="single" w:sz="4" w:space="0" w:color="auto"/>
            </w:tcBorders>
            <w:shd w:val="clear" w:color="auto" w:fill="auto"/>
            <w:vAlign w:val="center"/>
          </w:tcPr>
          <w:p w14:paraId="0DA6F52E" w14:textId="77777777" w:rsidR="005C61CD" w:rsidRPr="00823D5C" w:rsidRDefault="005C61CD">
            <w:pPr>
              <w:jc w:val="center"/>
              <w:rPr>
                <w:rFonts w:ascii="游ゴシック" w:eastAsia="游ゴシック" w:hAnsi="游ゴシック"/>
              </w:rPr>
            </w:pPr>
            <w:r w:rsidRPr="00823D5C">
              <w:rPr>
                <w:rFonts w:ascii="游ゴシック" w:eastAsia="游ゴシック" w:hAnsi="游ゴシック" w:hint="eastAsia"/>
              </w:rPr>
              <w:t>非　会　員</w:t>
            </w:r>
          </w:p>
        </w:tc>
        <w:tc>
          <w:tcPr>
            <w:tcW w:w="1559" w:type="dxa"/>
            <w:tcBorders>
              <w:bottom w:val="single" w:sz="4" w:space="0" w:color="auto"/>
            </w:tcBorders>
            <w:shd w:val="clear" w:color="auto" w:fill="auto"/>
            <w:vAlign w:val="center"/>
          </w:tcPr>
          <w:p w14:paraId="5918AAB8" w14:textId="77777777" w:rsidR="005C61CD" w:rsidRPr="00823D5C" w:rsidRDefault="005C61CD">
            <w:pPr>
              <w:jc w:val="right"/>
              <w:rPr>
                <w:rFonts w:ascii="游ゴシック" w:eastAsia="游ゴシック" w:hAnsi="游ゴシック"/>
              </w:rPr>
            </w:pPr>
            <w:r w:rsidRPr="00823D5C">
              <w:rPr>
                <w:rFonts w:ascii="游ゴシック" w:eastAsia="游ゴシック" w:hAnsi="游ゴシック" w:hint="eastAsia"/>
              </w:rPr>
              <w:t>名</w:t>
            </w:r>
          </w:p>
        </w:tc>
        <w:tc>
          <w:tcPr>
            <w:tcW w:w="5103" w:type="dxa"/>
            <w:gridSpan w:val="2"/>
            <w:tcBorders>
              <w:top w:val="single" w:sz="4" w:space="0" w:color="auto"/>
              <w:bottom w:val="single" w:sz="4" w:space="0" w:color="auto"/>
              <w:right w:val="single" w:sz="4" w:space="0" w:color="auto"/>
            </w:tcBorders>
            <w:shd w:val="clear" w:color="auto" w:fill="auto"/>
            <w:vAlign w:val="center"/>
          </w:tcPr>
          <w:p w14:paraId="225A39D9" w14:textId="77777777" w:rsidR="005C61CD" w:rsidRPr="00823D5C" w:rsidRDefault="005C61CD">
            <w:pPr>
              <w:rPr>
                <w:rFonts w:ascii="游ゴシック" w:eastAsia="游ゴシック" w:hAnsi="游ゴシック"/>
              </w:rPr>
            </w:pPr>
            <w:r w:rsidRPr="00823D5C">
              <w:rPr>
                <w:rFonts w:ascii="游ゴシック" w:eastAsia="游ゴシック" w:hAnsi="游ゴシック" w:hint="eastAsia"/>
              </w:rPr>
              <w:t>￥</w:t>
            </w:r>
            <w:r>
              <w:rPr>
                <w:rFonts w:ascii="游ゴシック" w:eastAsia="游ゴシック" w:hAnsi="游ゴシック" w:hint="eastAsia"/>
              </w:rPr>
              <w:t xml:space="preserve">　　　　　　　　　　　(参加費</w:t>
            </w:r>
            <w:r w:rsidR="003B0239">
              <w:rPr>
                <w:rFonts w:ascii="游ゴシック" w:eastAsia="游ゴシック" w:hAnsi="游ゴシック" w:hint="eastAsia"/>
              </w:rPr>
              <w:t>20</w:t>
            </w:r>
            <w:r>
              <w:rPr>
                <w:rFonts w:ascii="游ゴシック" w:eastAsia="游ゴシック" w:hAnsi="游ゴシック" w:hint="eastAsia"/>
              </w:rPr>
              <w:t>,000円(税込)</w:t>
            </w:r>
            <w:r>
              <w:rPr>
                <w:rFonts w:ascii="游ゴシック" w:eastAsia="游ゴシック" w:hAnsi="游ゴシック"/>
              </w:rPr>
              <w:t>）</w:t>
            </w:r>
          </w:p>
        </w:tc>
      </w:tr>
      <w:tr w:rsidR="005C61CD" w:rsidRPr="00823D5C" w14:paraId="0F2575DC" w14:textId="77777777">
        <w:trPr>
          <w:trHeight w:val="605"/>
        </w:trPr>
        <w:tc>
          <w:tcPr>
            <w:tcW w:w="2410" w:type="dxa"/>
            <w:shd w:val="clear" w:color="auto" w:fill="auto"/>
            <w:vAlign w:val="center"/>
          </w:tcPr>
          <w:p w14:paraId="51A708FC" w14:textId="77777777" w:rsidR="005C61CD" w:rsidRPr="00823D5C" w:rsidRDefault="005C61CD">
            <w:pPr>
              <w:jc w:val="center"/>
              <w:rPr>
                <w:rFonts w:ascii="游ゴシック" w:eastAsia="游ゴシック" w:hAnsi="游ゴシック"/>
              </w:rPr>
            </w:pPr>
            <w:r w:rsidRPr="00823D5C">
              <w:rPr>
                <w:rFonts w:ascii="游ゴシック" w:eastAsia="游ゴシック" w:hAnsi="游ゴシック" w:hint="eastAsia"/>
              </w:rPr>
              <w:t>合　　　計</w:t>
            </w:r>
          </w:p>
        </w:tc>
        <w:tc>
          <w:tcPr>
            <w:tcW w:w="1559" w:type="dxa"/>
            <w:shd w:val="clear" w:color="auto" w:fill="auto"/>
            <w:vAlign w:val="center"/>
          </w:tcPr>
          <w:p w14:paraId="10108B62" w14:textId="77777777" w:rsidR="005C61CD" w:rsidRPr="00823D5C" w:rsidRDefault="005C61CD">
            <w:pPr>
              <w:jc w:val="right"/>
              <w:rPr>
                <w:rFonts w:ascii="游ゴシック" w:eastAsia="游ゴシック" w:hAnsi="游ゴシック"/>
              </w:rPr>
            </w:pPr>
            <w:r w:rsidRPr="00823D5C">
              <w:rPr>
                <w:rFonts w:ascii="游ゴシック" w:eastAsia="游ゴシック" w:hAnsi="游ゴシック" w:hint="eastAsia"/>
              </w:rPr>
              <w:t>名</w:t>
            </w:r>
          </w:p>
        </w:tc>
        <w:tc>
          <w:tcPr>
            <w:tcW w:w="5103" w:type="dxa"/>
            <w:gridSpan w:val="2"/>
            <w:tcBorders>
              <w:top w:val="single" w:sz="4" w:space="0" w:color="auto"/>
              <w:bottom w:val="single" w:sz="4" w:space="0" w:color="auto"/>
              <w:right w:val="single" w:sz="4" w:space="0" w:color="auto"/>
            </w:tcBorders>
            <w:shd w:val="clear" w:color="auto" w:fill="auto"/>
            <w:vAlign w:val="center"/>
          </w:tcPr>
          <w:p w14:paraId="65BFEE4A" w14:textId="77777777" w:rsidR="005C61CD" w:rsidRPr="00823D5C" w:rsidRDefault="005C61CD">
            <w:pPr>
              <w:rPr>
                <w:rFonts w:ascii="游ゴシック" w:eastAsia="游ゴシック" w:hAnsi="游ゴシック"/>
              </w:rPr>
            </w:pPr>
            <w:r w:rsidRPr="00823D5C">
              <w:rPr>
                <w:rFonts w:ascii="游ゴシック" w:eastAsia="游ゴシック" w:hAnsi="游ゴシック" w:hint="eastAsia"/>
              </w:rPr>
              <w:t>￥</w:t>
            </w:r>
          </w:p>
        </w:tc>
      </w:tr>
      <w:tr w:rsidR="005C61CD" w:rsidRPr="00823D5C" w14:paraId="4ADB0E2C" w14:textId="77777777">
        <w:trPr>
          <w:trHeight w:val="605"/>
        </w:trPr>
        <w:tc>
          <w:tcPr>
            <w:tcW w:w="3969" w:type="dxa"/>
            <w:gridSpan w:val="2"/>
            <w:shd w:val="clear" w:color="auto" w:fill="auto"/>
            <w:vAlign w:val="center"/>
          </w:tcPr>
          <w:p w14:paraId="2B273EC2" w14:textId="77777777" w:rsidR="005C61CD" w:rsidRPr="00823D5C" w:rsidRDefault="005C61CD">
            <w:pPr>
              <w:jc w:val="right"/>
              <w:rPr>
                <w:rFonts w:ascii="游ゴシック" w:eastAsia="游ゴシック" w:hAnsi="游ゴシック"/>
              </w:rPr>
            </w:pPr>
            <w:r>
              <w:rPr>
                <w:rFonts w:ascii="游ゴシック" w:eastAsia="游ゴシック" w:hAnsi="游ゴシック" w:hint="eastAsia"/>
              </w:rPr>
              <w:t>請求書送付方法（お選びください）</w:t>
            </w:r>
          </w:p>
        </w:tc>
        <w:tc>
          <w:tcPr>
            <w:tcW w:w="5103" w:type="dxa"/>
            <w:gridSpan w:val="2"/>
            <w:tcBorders>
              <w:top w:val="single" w:sz="4" w:space="0" w:color="auto"/>
              <w:bottom w:val="single" w:sz="4" w:space="0" w:color="auto"/>
              <w:right w:val="single" w:sz="4" w:space="0" w:color="auto"/>
            </w:tcBorders>
            <w:shd w:val="clear" w:color="auto" w:fill="auto"/>
            <w:vAlign w:val="center"/>
          </w:tcPr>
          <w:p w14:paraId="1B9F570B" w14:textId="77777777" w:rsidR="005C61CD" w:rsidRPr="00823D5C" w:rsidRDefault="005C61CD">
            <w:pPr>
              <w:rPr>
                <w:rFonts w:ascii="游ゴシック" w:eastAsia="游ゴシック" w:hAnsi="游ゴシック"/>
              </w:rPr>
            </w:pPr>
            <w:r>
              <w:rPr>
                <w:rFonts w:ascii="游ゴシック" w:eastAsia="游ゴシック" w:hAnsi="游ゴシック" w:hint="eastAsia"/>
              </w:rPr>
              <w:t xml:space="preserve">　メール添付（pdfファイル）　・　郵送</w:t>
            </w:r>
          </w:p>
        </w:tc>
      </w:tr>
    </w:tbl>
    <w:p w14:paraId="50BB8B45" w14:textId="77777777" w:rsidR="004D644A" w:rsidRPr="005C61CD" w:rsidRDefault="004D644A" w:rsidP="00985654">
      <w:pPr>
        <w:spacing w:line="280" w:lineRule="exact"/>
        <w:rPr>
          <w:rFonts w:ascii="游ゴシック" w:eastAsia="游ゴシック" w:hAnsi="游ゴシック"/>
        </w:rPr>
      </w:pPr>
    </w:p>
    <w:p w14:paraId="45DAB560" w14:textId="77777777" w:rsidR="003B0239" w:rsidRDefault="003B0239" w:rsidP="00985654">
      <w:pPr>
        <w:spacing w:line="280" w:lineRule="exact"/>
        <w:rPr>
          <w:rFonts w:ascii="游ゴシック" w:eastAsia="游ゴシック" w:hAnsi="游ゴシック"/>
          <w:lang w:val="x-none"/>
        </w:rPr>
      </w:pPr>
    </w:p>
    <w:p w14:paraId="726CFF82" w14:textId="77777777" w:rsidR="00E57F9E" w:rsidRDefault="00E57F9E" w:rsidP="00985654">
      <w:pPr>
        <w:spacing w:line="280" w:lineRule="exact"/>
        <w:rPr>
          <w:rFonts w:ascii="游ゴシック" w:eastAsia="游ゴシック" w:hAnsi="游ゴシック"/>
          <w:lang w:val="x-none"/>
        </w:rPr>
      </w:pPr>
    </w:p>
    <w:tbl>
      <w:tblPr>
        <w:tblW w:w="0" w:type="auto"/>
        <w:tblLook w:val="04A0" w:firstRow="1" w:lastRow="0" w:firstColumn="1" w:lastColumn="0" w:noHBand="0" w:noVBand="1"/>
      </w:tblPr>
      <w:tblGrid>
        <w:gridCol w:w="740"/>
        <w:gridCol w:w="1579"/>
        <w:gridCol w:w="1312"/>
        <w:gridCol w:w="1419"/>
        <w:gridCol w:w="2309"/>
        <w:gridCol w:w="2279"/>
      </w:tblGrid>
      <w:tr w:rsidR="00F8547B" w:rsidRPr="00153A29" w14:paraId="39876CC8" w14:textId="77777777" w:rsidTr="007D0B60">
        <w:trPr>
          <w:trHeight w:val="709"/>
        </w:trPr>
        <w:tc>
          <w:tcPr>
            <w:tcW w:w="9713" w:type="dxa"/>
            <w:gridSpan w:val="6"/>
            <w:shd w:val="clear" w:color="auto" w:fill="auto"/>
            <w:vAlign w:val="center"/>
          </w:tcPr>
          <w:p w14:paraId="5A93240C" w14:textId="77777777" w:rsidR="004F3AC7" w:rsidRDefault="004F3AC7" w:rsidP="003232DC">
            <w:pPr>
              <w:shd w:val="clear" w:color="auto" w:fill="FFE599"/>
              <w:spacing w:line="420" w:lineRule="exact"/>
              <w:jc w:val="center"/>
              <w:rPr>
                <w:rFonts w:ascii="Meiryo UI" w:eastAsia="Meiryo UI" w:hAnsi="Meiryo UI" w:cs="Meiryo UI"/>
                <w:b/>
                <w:bCs/>
                <w:sz w:val="30"/>
                <w:szCs w:val="30"/>
              </w:rPr>
            </w:pPr>
            <w:r w:rsidRPr="00535676">
              <w:rPr>
                <w:rFonts w:ascii="Meiryo UI" w:eastAsia="Meiryo UI" w:hAnsi="Meiryo UI" w:cs="Meiryo UI" w:hint="eastAsia"/>
                <w:b/>
                <w:bCs/>
                <w:sz w:val="30"/>
                <w:szCs w:val="30"/>
              </w:rPr>
              <w:lastRenderedPageBreak/>
              <w:t>「</w:t>
            </w:r>
            <w:r w:rsidR="00A43F72">
              <w:rPr>
                <w:rFonts w:ascii="Meiryo UI" w:eastAsia="Meiryo UI" w:hAnsi="Meiryo UI" w:cs="Meiryo UI" w:hint="eastAsia"/>
                <w:b/>
                <w:bCs/>
                <w:sz w:val="30"/>
                <w:szCs w:val="30"/>
              </w:rPr>
              <w:t>環境負荷を低減する鋼と表面改質技術</w:t>
            </w:r>
            <w:r w:rsidRPr="00535676">
              <w:rPr>
                <w:rFonts w:ascii="Meiryo UI" w:eastAsia="Meiryo UI" w:hAnsi="Meiryo UI" w:cs="Meiryo UI" w:hint="eastAsia"/>
                <w:b/>
                <w:bCs/>
                <w:sz w:val="30"/>
                <w:szCs w:val="30"/>
              </w:rPr>
              <w:t>」</w:t>
            </w:r>
          </w:p>
          <w:p w14:paraId="59DACA15" w14:textId="77777777" w:rsidR="00F8547B" w:rsidRPr="00153A29" w:rsidRDefault="00F8547B" w:rsidP="003232DC">
            <w:pPr>
              <w:shd w:val="clear" w:color="auto" w:fill="FFE599"/>
              <w:spacing w:line="420" w:lineRule="exact"/>
              <w:jc w:val="center"/>
              <w:rPr>
                <w:rFonts w:ascii="Meiryo UI" w:eastAsia="Meiryo UI" w:hAnsi="Meiryo UI" w:cs="Meiryo UI"/>
                <w:b/>
                <w:bCs/>
                <w:sz w:val="32"/>
                <w:szCs w:val="32"/>
              </w:rPr>
            </w:pPr>
            <w:r w:rsidRPr="00153A29">
              <w:rPr>
                <w:rFonts w:ascii="Meiryo UI" w:eastAsia="Meiryo UI" w:hAnsi="Meiryo UI" w:cs="Meiryo UI" w:hint="eastAsia"/>
                <w:b/>
                <w:bCs/>
                <w:sz w:val="32"/>
                <w:szCs w:val="32"/>
              </w:rPr>
              <w:t>プログラム</w:t>
            </w:r>
          </w:p>
        </w:tc>
      </w:tr>
      <w:tr w:rsidR="00153A29" w:rsidRPr="00153A29" w14:paraId="10262196" w14:textId="77777777" w:rsidTr="005306A1">
        <w:trPr>
          <w:trHeight w:val="723"/>
        </w:trPr>
        <w:tc>
          <w:tcPr>
            <w:tcW w:w="9713" w:type="dxa"/>
            <w:gridSpan w:val="6"/>
            <w:shd w:val="clear" w:color="auto" w:fill="auto"/>
          </w:tcPr>
          <w:p w14:paraId="1B6516BD" w14:textId="77777777" w:rsidR="00153A29" w:rsidRPr="00153A29" w:rsidRDefault="00153A29" w:rsidP="00153A29">
            <w:pPr>
              <w:spacing w:line="420" w:lineRule="exact"/>
              <w:jc w:val="center"/>
              <w:rPr>
                <w:rFonts w:ascii="Meiryo UI" w:eastAsia="Meiryo UI" w:hAnsi="Meiryo UI" w:cs="Meiryo UI"/>
                <w:b/>
                <w:bCs/>
                <w:szCs w:val="21"/>
              </w:rPr>
            </w:pPr>
          </w:p>
        </w:tc>
      </w:tr>
      <w:tr w:rsidR="006912D9" w:rsidRPr="00153A29" w14:paraId="25D2644A" w14:textId="77777777" w:rsidTr="001C37AA">
        <w:trPr>
          <w:trHeight w:val="421"/>
        </w:trPr>
        <w:tc>
          <w:tcPr>
            <w:tcW w:w="743" w:type="dxa"/>
            <w:shd w:val="clear" w:color="auto" w:fill="auto"/>
          </w:tcPr>
          <w:p w14:paraId="21E33190" w14:textId="77777777" w:rsidR="006912D9" w:rsidRPr="00153A29" w:rsidRDefault="006912D9" w:rsidP="006912D9">
            <w:pPr>
              <w:rPr>
                <w:rFonts w:ascii="游ゴシック" w:eastAsia="游ゴシック" w:hAnsi="游ゴシック"/>
              </w:rPr>
            </w:pPr>
            <w:r w:rsidRPr="00153A29">
              <w:rPr>
                <w:rFonts w:ascii="游ゴシック" w:eastAsia="游ゴシック" w:hAnsi="游ゴシック" w:hint="eastAsia"/>
              </w:rPr>
              <w:t>１</w:t>
            </w:r>
          </w:p>
        </w:tc>
        <w:tc>
          <w:tcPr>
            <w:tcW w:w="1588" w:type="dxa"/>
            <w:shd w:val="clear" w:color="auto" w:fill="auto"/>
            <w:vAlign w:val="center"/>
          </w:tcPr>
          <w:p w14:paraId="23F13263" w14:textId="77777777" w:rsidR="006912D9" w:rsidRPr="00E447C3" w:rsidRDefault="006912D9" w:rsidP="006912D9">
            <w:pPr>
              <w:rPr>
                <w:rFonts w:ascii="游ゴシック" w:eastAsia="游ゴシック" w:hAnsi="游ゴシック"/>
              </w:rPr>
            </w:pPr>
            <w:r w:rsidRPr="00E447C3">
              <w:rPr>
                <w:rFonts w:ascii="游ゴシック" w:eastAsia="游ゴシック" w:hAnsi="游ゴシック" w:hint="eastAsia"/>
              </w:rPr>
              <w:t>09:50～10:00</w:t>
            </w:r>
          </w:p>
        </w:tc>
        <w:tc>
          <w:tcPr>
            <w:tcW w:w="7382" w:type="dxa"/>
            <w:gridSpan w:val="4"/>
            <w:shd w:val="clear" w:color="auto" w:fill="auto"/>
            <w:vAlign w:val="center"/>
          </w:tcPr>
          <w:p w14:paraId="7726C7F8" w14:textId="77777777" w:rsidR="006912D9" w:rsidRPr="00153A29" w:rsidRDefault="006912D9" w:rsidP="006912D9">
            <w:pPr>
              <w:jc w:val="left"/>
              <w:rPr>
                <w:rFonts w:ascii="游ゴシック" w:eastAsia="游ゴシック" w:hAnsi="游ゴシック"/>
              </w:rPr>
            </w:pPr>
            <w:r>
              <w:rPr>
                <w:rFonts w:ascii="游ゴシック" w:eastAsia="游ゴシック" w:hAnsi="游ゴシック" w:hint="eastAsia"/>
              </w:rPr>
              <w:t>司会進行者挨拶・説明</w:t>
            </w:r>
          </w:p>
        </w:tc>
      </w:tr>
      <w:tr w:rsidR="00F8547B" w:rsidRPr="00153A29" w14:paraId="4251089A" w14:textId="77777777" w:rsidTr="006912D9">
        <w:trPr>
          <w:trHeight w:val="399"/>
        </w:trPr>
        <w:tc>
          <w:tcPr>
            <w:tcW w:w="743" w:type="dxa"/>
            <w:shd w:val="clear" w:color="auto" w:fill="auto"/>
          </w:tcPr>
          <w:p w14:paraId="135E33A4" w14:textId="77777777" w:rsidR="00F8547B" w:rsidRPr="00153A29" w:rsidRDefault="00F8547B" w:rsidP="0005506F">
            <w:pPr>
              <w:rPr>
                <w:rFonts w:ascii="游ゴシック" w:eastAsia="游ゴシック" w:hAnsi="游ゴシック"/>
              </w:rPr>
            </w:pPr>
          </w:p>
        </w:tc>
        <w:tc>
          <w:tcPr>
            <w:tcW w:w="1588" w:type="dxa"/>
            <w:shd w:val="clear" w:color="auto" w:fill="auto"/>
          </w:tcPr>
          <w:p w14:paraId="1FEFDC5E" w14:textId="77777777" w:rsidR="00F8547B" w:rsidRPr="00E447C3" w:rsidRDefault="00F8547B" w:rsidP="0005506F">
            <w:pPr>
              <w:rPr>
                <w:rFonts w:ascii="游ゴシック" w:eastAsia="游ゴシック" w:hAnsi="游ゴシック"/>
              </w:rPr>
            </w:pPr>
          </w:p>
        </w:tc>
        <w:tc>
          <w:tcPr>
            <w:tcW w:w="1321" w:type="dxa"/>
            <w:shd w:val="clear" w:color="auto" w:fill="auto"/>
          </w:tcPr>
          <w:p w14:paraId="4FE5C80E" w14:textId="77777777" w:rsidR="00F8547B" w:rsidRPr="00153A29" w:rsidRDefault="00F8547B" w:rsidP="0005506F">
            <w:pPr>
              <w:rPr>
                <w:rFonts w:ascii="游ゴシック" w:eastAsia="游ゴシック" w:hAnsi="游ゴシック"/>
              </w:rPr>
            </w:pPr>
          </w:p>
        </w:tc>
        <w:tc>
          <w:tcPr>
            <w:tcW w:w="6061" w:type="dxa"/>
            <w:gridSpan w:val="3"/>
            <w:shd w:val="clear" w:color="auto" w:fill="auto"/>
          </w:tcPr>
          <w:p w14:paraId="3D38ACFC" w14:textId="77777777" w:rsidR="00F8547B" w:rsidRPr="00153A29" w:rsidRDefault="00F8547B" w:rsidP="006912D9">
            <w:pPr>
              <w:jc w:val="right"/>
              <w:rPr>
                <w:rFonts w:ascii="游ゴシック" w:eastAsia="游ゴシック" w:hAnsi="游ゴシック"/>
              </w:rPr>
            </w:pPr>
            <w:r w:rsidRPr="00153A29">
              <w:rPr>
                <w:rFonts w:ascii="游ゴシック" w:eastAsia="游ゴシック" w:hAnsi="游ゴシック" w:hint="eastAsia"/>
              </w:rPr>
              <w:t>（一社）日本熱処理技術協会西部支部</w:t>
            </w:r>
            <w:r w:rsidR="006912D9">
              <w:rPr>
                <w:rFonts w:ascii="游ゴシック" w:eastAsia="游ゴシック" w:hAnsi="游ゴシック" w:hint="eastAsia"/>
              </w:rPr>
              <w:t xml:space="preserve">　常任幹事　</w:t>
            </w:r>
            <w:r w:rsidR="00D74B01">
              <w:rPr>
                <w:rFonts w:ascii="游ゴシック" w:eastAsia="游ゴシック" w:hAnsi="游ゴシック" w:hint="eastAsia"/>
              </w:rPr>
              <w:t>藤松威史</w:t>
            </w:r>
            <w:r w:rsidRPr="00153A29">
              <w:rPr>
                <w:rFonts w:ascii="游ゴシック" w:eastAsia="游ゴシック" w:hAnsi="游ゴシック" w:hint="eastAsia"/>
              </w:rPr>
              <w:t xml:space="preserve">　</w:t>
            </w:r>
          </w:p>
        </w:tc>
      </w:tr>
      <w:tr w:rsidR="006912D9" w:rsidRPr="00153A29" w14:paraId="3EE46ADE" w14:textId="77777777" w:rsidTr="001C37AA">
        <w:trPr>
          <w:trHeight w:val="531"/>
        </w:trPr>
        <w:tc>
          <w:tcPr>
            <w:tcW w:w="743" w:type="dxa"/>
            <w:shd w:val="clear" w:color="auto" w:fill="auto"/>
          </w:tcPr>
          <w:p w14:paraId="39C3D99B" w14:textId="77777777" w:rsidR="006912D9" w:rsidRPr="00153A29" w:rsidRDefault="006912D9" w:rsidP="0005506F">
            <w:pPr>
              <w:rPr>
                <w:rFonts w:ascii="游ゴシック" w:eastAsia="游ゴシック" w:hAnsi="游ゴシック"/>
              </w:rPr>
            </w:pPr>
            <w:r>
              <w:rPr>
                <w:rFonts w:ascii="游ゴシック" w:eastAsia="游ゴシック" w:hAnsi="游ゴシック" w:hint="eastAsia"/>
              </w:rPr>
              <w:t>２</w:t>
            </w:r>
          </w:p>
        </w:tc>
        <w:tc>
          <w:tcPr>
            <w:tcW w:w="1588" w:type="dxa"/>
            <w:shd w:val="clear" w:color="auto" w:fill="auto"/>
            <w:vAlign w:val="center"/>
          </w:tcPr>
          <w:p w14:paraId="297FEB19" w14:textId="77777777" w:rsidR="006912D9" w:rsidRPr="00E447C3" w:rsidRDefault="006912D9" w:rsidP="0005506F">
            <w:pPr>
              <w:rPr>
                <w:rFonts w:ascii="游ゴシック" w:eastAsia="游ゴシック" w:hAnsi="游ゴシック"/>
              </w:rPr>
            </w:pPr>
            <w:r w:rsidRPr="00E447C3">
              <w:rPr>
                <w:rFonts w:ascii="游ゴシック" w:eastAsia="游ゴシック" w:hAnsi="游ゴシック" w:hint="eastAsia"/>
              </w:rPr>
              <w:t>10:00～10:05</w:t>
            </w:r>
          </w:p>
        </w:tc>
        <w:tc>
          <w:tcPr>
            <w:tcW w:w="7382" w:type="dxa"/>
            <w:gridSpan w:val="4"/>
            <w:shd w:val="clear" w:color="auto" w:fill="auto"/>
            <w:vAlign w:val="center"/>
          </w:tcPr>
          <w:p w14:paraId="2B6AE51E" w14:textId="77777777" w:rsidR="006912D9" w:rsidRPr="00153A29" w:rsidRDefault="006912D9" w:rsidP="006912D9">
            <w:pPr>
              <w:jc w:val="left"/>
              <w:rPr>
                <w:rFonts w:ascii="游ゴシック" w:eastAsia="游ゴシック" w:hAnsi="游ゴシック"/>
              </w:rPr>
            </w:pPr>
            <w:r>
              <w:rPr>
                <w:rFonts w:ascii="游ゴシック" w:eastAsia="游ゴシック" w:hAnsi="游ゴシック" w:hint="eastAsia"/>
              </w:rPr>
              <w:t>支部長挨拶</w:t>
            </w:r>
          </w:p>
        </w:tc>
      </w:tr>
      <w:tr w:rsidR="006912D9" w:rsidRPr="00153A29" w14:paraId="02F89787" w14:textId="77777777" w:rsidTr="006912D9">
        <w:tc>
          <w:tcPr>
            <w:tcW w:w="743" w:type="dxa"/>
            <w:shd w:val="clear" w:color="auto" w:fill="auto"/>
          </w:tcPr>
          <w:p w14:paraId="5BE49E9D" w14:textId="77777777" w:rsidR="006912D9" w:rsidRDefault="006912D9" w:rsidP="0005506F">
            <w:pPr>
              <w:rPr>
                <w:rFonts w:ascii="游ゴシック" w:eastAsia="游ゴシック" w:hAnsi="游ゴシック"/>
              </w:rPr>
            </w:pPr>
          </w:p>
        </w:tc>
        <w:tc>
          <w:tcPr>
            <w:tcW w:w="1588" w:type="dxa"/>
            <w:shd w:val="clear" w:color="auto" w:fill="auto"/>
          </w:tcPr>
          <w:p w14:paraId="6CA5D050" w14:textId="77777777" w:rsidR="006912D9" w:rsidRPr="00E447C3" w:rsidRDefault="006912D9" w:rsidP="0005506F">
            <w:pPr>
              <w:rPr>
                <w:rFonts w:ascii="游ゴシック" w:eastAsia="游ゴシック" w:hAnsi="游ゴシック"/>
              </w:rPr>
            </w:pPr>
          </w:p>
        </w:tc>
        <w:tc>
          <w:tcPr>
            <w:tcW w:w="1321" w:type="dxa"/>
            <w:shd w:val="clear" w:color="auto" w:fill="auto"/>
          </w:tcPr>
          <w:p w14:paraId="303580C1" w14:textId="77777777" w:rsidR="006912D9" w:rsidRDefault="006912D9" w:rsidP="0005506F">
            <w:pPr>
              <w:rPr>
                <w:rFonts w:ascii="游ゴシック" w:eastAsia="游ゴシック" w:hAnsi="游ゴシック"/>
              </w:rPr>
            </w:pPr>
          </w:p>
        </w:tc>
        <w:tc>
          <w:tcPr>
            <w:tcW w:w="6061" w:type="dxa"/>
            <w:gridSpan w:val="3"/>
            <w:shd w:val="clear" w:color="auto" w:fill="auto"/>
          </w:tcPr>
          <w:p w14:paraId="0F9930FA" w14:textId="77777777" w:rsidR="006912D9" w:rsidRPr="00153A29" w:rsidRDefault="001C37AA" w:rsidP="006912D9">
            <w:pPr>
              <w:wordWrap w:val="0"/>
              <w:jc w:val="right"/>
              <w:rPr>
                <w:rFonts w:ascii="游ゴシック" w:eastAsia="游ゴシック" w:hAnsi="游ゴシック"/>
              </w:rPr>
            </w:pPr>
            <w:r w:rsidRPr="00153A29">
              <w:rPr>
                <w:rFonts w:ascii="游ゴシック" w:eastAsia="游ゴシック" w:hAnsi="游ゴシック" w:hint="eastAsia"/>
              </w:rPr>
              <w:t>（一社）日本熱処理技術協会西部支部</w:t>
            </w:r>
            <w:r w:rsidR="006912D9">
              <w:rPr>
                <w:rFonts w:ascii="游ゴシック" w:eastAsia="游ゴシック" w:hAnsi="游ゴシック" w:hint="eastAsia"/>
              </w:rPr>
              <w:t xml:space="preserve">　</w:t>
            </w:r>
            <w:r w:rsidR="006912D9" w:rsidRPr="00153A29">
              <w:rPr>
                <w:rFonts w:ascii="游ゴシック" w:eastAsia="游ゴシック" w:hAnsi="游ゴシック" w:hint="eastAsia"/>
              </w:rPr>
              <w:t xml:space="preserve">支部長　</w:t>
            </w:r>
            <w:r w:rsidR="00D30D52">
              <w:rPr>
                <w:rFonts w:ascii="游ゴシック" w:eastAsia="游ゴシック" w:hAnsi="游ゴシック" w:hint="eastAsia"/>
              </w:rPr>
              <w:t>大山照雄</w:t>
            </w:r>
          </w:p>
        </w:tc>
      </w:tr>
      <w:tr w:rsidR="00F8547B" w:rsidRPr="00153A29" w14:paraId="3B9091C5" w14:textId="77777777" w:rsidTr="001C37AA">
        <w:trPr>
          <w:trHeight w:val="501"/>
        </w:trPr>
        <w:tc>
          <w:tcPr>
            <w:tcW w:w="743" w:type="dxa"/>
            <w:shd w:val="clear" w:color="auto" w:fill="auto"/>
          </w:tcPr>
          <w:p w14:paraId="15D9CC12" w14:textId="77777777" w:rsidR="00F8547B" w:rsidRPr="00153A29" w:rsidRDefault="00D74B01" w:rsidP="0005506F">
            <w:pPr>
              <w:rPr>
                <w:rFonts w:ascii="游ゴシック" w:eastAsia="游ゴシック" w:hAnsi="游ゴシック"/>
              </w:rPr>
            </w:pPr>
            <w:r>
              <w:rPr>
                <w:rFonts w:ascii="游ゴシック" w:eastAsia="游ゴシック" w:hAnsi="游ゴシック" w:hint="eastAsia"/>
              </w:rPr>
              <w:t>3</w:t>
            </w:r>
          </w:p>
        </w:tc>
        <w:tc>
          <w:tcPr>
            <w:tcW w:w="1588" w:type="dxa"/>
            <w:shd w:val="clear" w:color="auto" w:fill="auto"/>
            <w:vAlign w:val="center"/>
          </w:tcPr>
          <w:p w14:paraId="5F768098" w14:textId="77777777" w:rsidR="00F8547B" w:rsidRPr="00E447C3" w:rsidRDefault="00F8547B" w:rsidP="0005506F">
            <w:pPr>
              <w:rPr>
                <w:rFonts w:ascii="游ゴシック" w:eastAsia="游ゴシック" w:hAnsi="游ゴシック"/>
              </w:rPr>
            </w:pPr>
            <w:r w:rsidRPr="00E447C3">
              <w:rPr>
                <w:rFonts w:ascii="游ゴシック" w:eastAsia="游ゴシック" w:hAnsi="游ゴシック" w:hint="eastAsia"/>
              </w:rPr>
              <w:t>10:10～11:10</w:t>
            </w:r>
          </w:p>
        </w:tc>
        <w:tc>
          <w:tcPr>
            <w:tcW w:w="1321" w:type="dxa"/>
            <w:shd w:val="clear" w:color="auto" w:fill="auto"/>
          </w:tcPr>
          <w:p w14:paraId="60301E95" w14:textId="77777777" w:rsidR="00F8547B" w:rsidRPr="00153A29" w:rsidRDefault="00F8547B" w:rsidP="0005506F">
            <w:pPr>
              <w:rPr>
                <w:rFonts w:ascii="游ゴシック" w:eastAsia="游ゴシック" w:hAnsi="游ゴシック"/>
              </w:rPr>
            </w:pPr>
          </w:p>
        </w:tc>
        <w:tc>
          <w:tcPr>
            <w:tcW w:w="1432" w:type="dxa"/>
            <w:shd w:val="clear" w:color="auto" w:fill="auto"/>
          </w:tcPr>
          <w:p w14:paraId="31123264" w14:textId="77777777" w:rsidR="00F8547B" w:rsidRPr="00153A29" w:rsidRDefault="00F8547B" w:rsidP="0005506F">
            <w:pPr>
              <w:rPr>
                <w:rFonts w:ascii="游ゴシック" w:eastAsia="游ゴシック" w:hAnsi="游ゴシック"/>
              </w:rPr>
            </w:pPr>
          </w:p>
        </w:tc>
        <w:tc>
          <w:tcPr>
            <w:tcW w:w="2331" w:type="dxa"/>
            <w:shd w:val="clear" w:color="auto" w:fill="auto"/>
          </w:tcPr>
          <w:p w14:paraId="2223EE43" w14:textId="77777777" w:rsidR="00F8547B" w:rsidRPr="00153A29" w:rsidRDefault="00F8547B" w:rsidP="0005506F">
            <w:pPr>
              <w:rPr>
                <w:rFonts w:ascii="游ゴシック" w:eastAsia="游ゴシック" w:hAnsi="游ゴシック"/>
              </w:rPr>
            </w:pPr>
          </w:p>
        </w:tc>
        <w:tc>
          <w:tcPr>
            <w:tcW w:w="2298" w:type="dxa"/>
            <w:shd w:val="clear" w:color="auto" w:fill="auto"/>
          </w:tcPr>
          <w:p w14:paraId="57784233" w14:textId="77777777" w:rsidR="00F8547B" w:rsidRPr="00153A29" w:rsidRDefault="00F8547B" w:rsidP="0005506F">
            <w:pPr>
              <w:rPr>
                <w:rFonts w:ascii="游ゴシック" w:eastAsia="游ゴシック" w:hAnsi="游ゴシック"/>
              </w:rPr>
            </w:pPr>
          </w:p>
        </w:tc>
      </w:tr>
      <w:tr w:rsidR="00F8547B" w:rsidRPr="00153A29" w14:paraId="59913A2C" w14:textId="77777777" w:rsidTr="00FC7175">
        <w:trPr>
          <w:trHeight w:val="682"/>
        </w:trPr>
        <w:tc>
          <w:tcPr>
            <w:tcW w:w="743" w:type="dxa"/>
            <w:shd w:val="clear" w:color="auto" w:fill="auto"/>
          </w:tcPr>
          <w:p w14:paraId="3434F3FB" w14:textId="77777777" w:rsidR="00F8547B" w:rsidRPr="00153A29" w:rsidRDefault="00F8547B" w:rsidP="0005506F">
            <w:pPr>
              <w:rPr>
                <w:rFonts w:ascii="游ゴシック" w:eastAsia="游ゴシック" w:hAnsi="游ゴシック"/>
              </w:rPr>
            </w:pPr>
          </w:p>
        </w:tc>
        <w:tc>
          <w:tcPr>
            <w:tcW w:w="8970" w:type="dxa"/>
            <w:gridSpan w:val="5"/>
            <w:shd w:val="clear" w:color="auto" w:fill="auto"/>
            <w:vAlign w:val="center"/>
          </w:tcPr>
          <w:p w14:paraId="6E80AD9C" w14:textId="77777777" w:rsidR="00F8547B" w:rsidRPr="00CD6B3E" w:rsidRDefault="00F8547B" w:rsidP="00F45697">
            <w:pPr>
              <w:shd w:val="clear" w:color="auto" w:fill="C5E0B3"/>
              <w:spacing w:line="440" w:lineRule="exact"/>
              <w:rPr>
                <w:rFonts w:ascii="游ゴシック" w:eastAsia="游ゴシック" w:hAnsi="游ゴシック"/>
                <w:b/>
                <w:bCs/>
                <w:sz w:val="28"/>
                <w:szCs w:val="28"/>
              </w:rPr>
            </w:pPr>
            <w:r w:rsidRPr="00CD6B3E">
              <w:rPr>
                <w:rFonts w:ascii="游ゴシック" w:eastAsia="游ゴシック" w:hAnsi="游ゴシック" w:hint="eastAsia"/>
                <w:b/>
                <w:bCs/>
                <w:sz w:val="28"/>
                <w:szCs w:val="28"/>
              </w:rPr>
              <w:t>講演①</w:t>
            </w:r>
            <w:r w:rsidR="0028764E" w:rsidRPr="00463E3E">
              <w:rPr>
                <w:rFonts w:ascii="游ゴシック" w:eastAsia="游ゴシック" w:hAnsi="游ゴシック" w:hint="eastAsia"/>
                <w:b/>
                <w:bCs/>
                <w:sz w:val="26"/>
                <w:szCs w:val="26"/>
              </w:rPr>
              <w:t>「</w:t>
            </w:r>
            <w:r w:rsidR="00866507" w:rsidRPr="00613CFF">
              <w:rPr>
                <w:rFonts w:ascii="游ゴシック" w:eastAsia="游ゴシック" w:hAnsi="游ゴシック" w:hint="eastAsia"/>
                <w:b/>
                <w:bCs/>
                <w:sz w:val="28"/>
                <w:szCs w:val="28"/>
              </w:rPr>
              <w:t>何が目的で何が手段なのかを良く考える</w:t>
            </w:r>
            <w:r w:rsidR="0028764E" w:rsidRPr="00463E3E">
              <w:rPr>
                <w:rFonts w:ascii="游ゴシック" w:eastAsia="游ゴシック" w:hAnsi="游ゴシック" w:hint="eastAsia"/>
                <w:b/>
                <w:bCs/>
                <w:sz w:val="26"/>
                <w:szCs w:val="26"/>
              </w:rPr>
              <w:t>」</w:t>
            </w:r>
          </w:p>
        </w:tc>
      </w:tr>
      <w:tr w:rsidR="0028764E" w:rsidRPr="00153A29" w14:paraId="4DC8EC60" w14:textId="77777777" w:rsidTr="002F533B">
        <w:trPr>
          <w:trHeight w:val="468"/>
        </w:trPr>
        <w:tc>
          <w:tcPr>
            <w:tcW w:w="743" w:type="dxa"/>
            <w:shd w:val="clear" w:color="auto" w:fill="auto"/>
          </w:tcPr>
          <w:p w14:paraId="3371979B" w14:textId="77777777" w:rsidR="0028764E" w:rsidRPr="00153A29" w:rsidRDefault="0028764E" w:rsidP="0028764E">
            <w:pPr>
              <w:rPr>
                <w:rFonts w:ascii="游ゴシック" w:eastAsia="游ゴシック" w:hAnsi="游ゴシック"/>
              </w:rPr>
            </w:pPr>
          </w:p>
        </w:tc>
        <w:tc>
          <w:tcPr>
            <w:tcW w:w="4341" w:type="dxa"/>
            <w:gridSpan w:val="3"/>
            <w:shd w:val="clear" w:color="auto" w:fill="auto"/>
          </w:tcPr>
          <w:p w14:paraId="27D1E52F" w14:textId="77777777" w:rsidR="0028764E" w:rsidRPr="00FA5B02" w:rsidRDefault="00D30D52" w:rsidP="0028764E">
            <w:pPr>
              <w:rPr>
                <w:rFonts w:ascii="游ゴシック" w:eastAsia="游ゴシック" w:hAnsi="游ゴシック"/>
                <w:b/>
                <w:bCs/>
                <w:sz w:val="24"/>
                <w:szCs w:val="24"/>
              </w:rPr>
            </w:pPr>
            <w:r>
              <w:rPr>
                <w:rFonts w:ascii="游ゴシック" w:eastAsia="游ゴシック" w:hAnsi="游ゴシック" w:hint="eastAsia"/>
                <w:b/>
                <w:bCs/>
                <w:sz w:val="24"/>
                <w:szCs w:val="24"/>
              </w:rPr>
              <w:t>元　ダイハツ工業株式会社</w:t>
            </w:r>
          </w:p>
        </w:tc>
        <w:tc>
          <w:tcPr>
            <w:tcW w:w="2331" w:type="dxa"/>
            <w:shd w:val="clear" w:color="auto" w:fill="auto"/>
          </w:tcPr>
          <w:p w14:paraId="3A5207AD" w14:textId="77777777" w:rsidR="0028764E" w:rsidRPr="00153A29" w:rsidRDefault="0028764E" w:rsidP="0028764E">
            <w:pPr>
              <w:rPr>
                <w:rFonts w:ascii="游ゴシック" w:eastAsia="游ゴシック" w:hAnsi="游ゴシック"/>
              </w:rPr>
            </w:pPr>
          </w:p>
        </w:tc>
        <w:tc>
          <w:tcPr>
            <w:tcW w:w="2298" w:type="dxa"/>
            <w:shd w:val="clear" w:color="auto" w:fill="auto"/>
          </w:tcPr>
          <w:p w14:paraId="77FD5C40" w14:textId="77777777" w:rsidR="0028764E" w:rsidRPr="00FA5B02" w:rsidRDefault="00D30D52" w:rsidP="0028764E">
            <w:pPr>
              <w:rPr>
                <w:rFonts w:ascii="游ゴシック" w:eastAsia="游ゴシック" w:hAnsi="游ゴシック"/>
                <w:b/>
                <w:bCs/>
                <w:sz w:val="24"/>
                <w:szCs w:val="24"/>
              </w:rPr>
            </w:pPr>
            <w:r>
              <w:rPr>
                <w:rFonts w:ascii="游ゴシック" w:eastAsia="游ゴシック" w:hAnsi="游ゴシック" w:hint="eastAsia"/>
                <w:b/>
                <w:bCs/>
                <w:sz w:val="24"/>
                <w:szCs w:val="24"/>
              </w:rPr>
              <w:t>垪和成佳　氏</w:t>
            </w:r>
          </w:p>
        </w:tc>
      </w:tr>
      <w:tr w:rsidR="0028764E" w:rsidRPr="002F533B" w14:paraId="141CFF08" w14:textId="77777777" w:rsidTr="005306A1">
        <w:trPr>
          <w:trHeight w:val="2619"/>
        </w:trPr>
        <w:tc>
          <w:tcPr>
            <w:tcW w:w="743" w:type="dxa"/>
            <w:shd w:val="clear" w:color="auto" w:fill="auto"/>
          </w:tcPr>
          <w:p w14:paraId="3020F2B9" w14:textId="77777777" w:rsidR="0028764E" w:rsidRPr="00153A29" w:rsidRDefault="0028764E" w:rsidP="0028764E">
            <w:pPr>
              <w:rPr>
                <w:rFonts w:ascii="游ゴシック" w:eastAsia="游ゴシック" w:hAnsi="游ゴシック"/>
              </w:rPr>
            </w:pPr>
          </w:p>
        </w:tc>
        <w:tc>
          <w:tcPr>
            <w:tcW w:w="8970" w:type="dxa"/>
            <w:gridSpan w:val="5"/>
            <w:shd w:val="clear" w:color="auto" w:fill="auto"/>
          </w:tcPr>
          <w:p w14:paraId="7B0C607F" w14:textId="77777777" w:rsidR="00866507" w:rsidRPr="00866507" w:rsidRDefault="00866507" w:rsidP="00866507">
            <w:pPr>
              <w:ind w:firstLineChars="100" w:firstLine="210"/>
              <w:jc w:val="left"/>
              <w:rPr>
                <w:rFonts w:ascii="游ゴシック" w:eastAsia="游ゴシック" w:hAnsi="游ゴシック"/>
                <w:szCs w:val="21"/>
              </w:rPr>
            </w:pPr>
            <w:r w:rsidRPr="00866507">
              <w:rPr>
                <w:rFonts w:ascii="游ゴシック" w:eastAsia="游ゴシック" w:hAnsi="游ゴシック" w:hint="eastAsia"/>
                <w:szCs w:val="21"/>
              </w:rPr>
              <w:t>21世紀に入りあと2年でワンクオーターがすぎようとしている。この21世紀に、生産者の立場と消費者の立場で生活を行っている私達の責務</w:t>
            </w:r>
            <w:r w:rsidR="00B85289">
              <w:rPr>
                <w:rFonts w:ascii="游ゴシック" w:eastAsia="游ゴシック" w:hAnsi="游ゴシック" w:hint="eastAsia"/>
                <w:szCs w:val="21"/>
              </w:rPr>
              <w:t>（目的）</w:t>
            </w:r>
            <w:r w:rsidRPr="00866507">
              <w:rPr>
                <w:rFonts w:ascii="游ゴシック" w:eastAsia="游ゴシック" w:hAnsi="游ゴシック" w:hint="eastAsia"/>
                <w:szCs w:val="21"/>
              </w:rPr>
              <w:t>として、</w:t>
            </w:r>
            <w:r w:rsidRPr="00866507">
              <w:rPr>
                <w:rFonts w:ascii="游ゴシック" w:eastAsia="游ゴシック" w:hAnsi="游ゴシック" w:hint="eastAsia"/>
                <w:b/>
                <w:bCs/>
                <w:szCs w:val="21"/>
                <w:u w:val="single"/>
              </w:rPr>
              <w:t>環境負荷の低減</w:t>
            </w:r>
            <w:r w:rsidRPr="00866507">
              <w:rPr>
                <w:rFonts w:ascii="游ゴシック" w:eastAsia="游ゴシック" w:hAnsi="游ゴシック" w:hint="eastAsia"/>
                <w:szCs w:val="21"/>
              </w:rPr>
              <w:t>＝温室効果ガス（CO2）の削減は必須の課題であると認識している。</w:t>
            </w:r>
          </w:p>
          <w:p w14:paraId="24DED84E" w14:textId="77777777" w:rsidR="0028764E" w:rsidRPr="00866507" w:rsidRDefault="00866507" w:rsidP="00866507">
            <w:pPr>
              <w:ind w:firstLineChars="100" w:firstLine="210"/>
              <w:jc w:val="left"/>
              <w:rPr>
                <w:rFonts w:ascii="游ゴシック" w:eastAsia="游ゴシック" w:hAnsi="游ゴシック"/>
                <w:szCs w:val="21"/>
              </w:rPr>
            </w:pPr>
            <w:r w:rsidRPr="00866507">
              <w:rPr>
                <w:rFonts w:ascii="游ゴシック" w:eastAsia="游ゴシック" w:hAnsi="游ゴシック" w:hint="eastAsia"/>
                <w:szCs w:val="21"/>
              </w:rPr>
              <w:t>それでは、なぜ温室効果ガスが1世紀前と比較して、大量に地球上に排出されているのだろうか。その要因を分析したうえで、原因を明確にする。また、それらの真因を解決する</w:t>
            </w:r>
            <w:r w:rsidR="00B85289">
              <w:rPr>
                <w:rFonts w:ascii="游ゴシック" w:eastAsia="游ゴシック" w:hAnsi="游ゴシック" w:hint="eastAsia"/>
                <w:szCs w:val="21"/>
              </w:rPr>
              <w:t>手段</w:t>
            </w:r>
            <w:r w:rsidRPr="00866507">
              <w:rPr>
                <w:rFonts w:ascii="游ゴシック" w:eastAsia="游ゴシック" w:hAnsi="游ゴシック" w:hint="eastAsia"/>
                <w:szCs w:val="21"/>
              </w:rPr>
              <w:t>として、</w:t>
            </w:r>
            <w:r w:rsidRPr="00866507">
              <w:rPr>
                <w:rFonts w:ascii="游ゴシック" w:eastAsia="游ゴシック" w:hAnsi="游ゴシック" w:hint="eastAsia"/>
                <w:b/>
                <w:bCs/>
                <w:szCs w:val="21"/>
                <w:u w:val="single"/>
              </w:rPr>
              <w:t>鉄や表面改質技術</w:t>
            </w:r>
            <w:r w:rsidRPr="00866507">
              <w:rPr>
                <w:rFonts w:ascii="游ゴシック" w:eastAsia="游ゴシック" w:hAnsi="游ゴシック" w:hint="eastAsia"/>
                <w:szCs w:val="21"/>
              </w:rPr>
              <w:t>の有効活用が最良な手段だと考えている理由について具体的な事例も交えて講演させていただく。</w:t>
            </w:r>
          </w:p>
        </w:tc>
      </w:tr>
      <w:tr w:rsidR="0028764E" w:rsidRPr="00153A29" w14:paraId="743C1BCC" w14:textId="77777777">
        <w:trPr>
          <w:trHeight w:val="703"/>
        </w:trPr>
        <w:tc>
          <w:tcPr>
            <w:tcW w:w="9713" w:type="dxa"/>
            <w:gridSpan w:val="6"/>
            <w:shd w:val="clear" w:color="auto" w:fill="FFFFFF"/>
            <w:vAlign w:val="center"/>
          </w:tcPr>
          <w:p w14:paraId="37708F74" w14:textId="77777777" w:rsidR="0028764E" w:rsidRPr="005306A1" w:rsidRDefault="0028764E" w:rsidP="0028764E">
            <w:pPr>
              <w:shd w:val="clear" w:color="auto" w:fill="D0CECE"/>
              <w:jc w:val="center"/>
              <w:rPr>
                <w:rFonts w:ascii="游ゴシック" w:eastAsia="游ゴシック" w:hAnsi="游ゴシック"/>
                <w:sz w:val="24"/>
                <w:szCs w:val="24"/>
                <w:highlight w:val="lightGray"/>
              </w:rPr>
            </w:pPr>
            <w:r w:rsidRPr="005306A1">
              <w:rPr>
                <w:rFonts w:ascii="游ゴシック" w:eastAsia="游ゴシック" w:hAnsi="游ゴシック" w:hint="eastAsia"/>
                <w:sz w:val="24"/>
                <w:szCs w:val="24"/>
                <w:highlight w:val="lightGray"/>
              </w:rPr>
              <w:t>11:10～11:20　　小休憩</w:t>
            </w:r>
          </w:p>
        </w:tc>
      </w:tr>
      <w:tr w:rsidR="0028764E" w:rsidRPr="00153A29" w14:paraId="26FF1692" w14:textId="77777777" w:rsidTr="001C37AA">
        <w:trPr>
          <w:trHeight w:val="458"/>
        </w:trPr>
        <w:tc>
          <w:tcPr>
            <w:tcW w:w="743" w:type="dxa"/>
            <w:shd w:val="clear" w:color="auto" w:fill="auto"/>
          </w:tcPr>
          <w:p w14:paraId="410345F7" w14:textId="77777777" w:rsidR="0028764E" w:rsidRPr="00153A29" w:rsidRDefault="0028764E" w:rsidP="0028764E">
            <w:pPr>
              <w:rPr>
                <w:rFonts w:ascii="游ゴシック" w:eastAsia="游ゴシック" w:hAnsi="游ゴシック"/>
              </w:rPr>
            </w:pPr>
            <w:r>
              <w:rPr>
                <w:rFonts w:ascii="游ゴシック" w:eastAsia="游ゴシック" w:hAnsi="游ゴシック" w:hint="eastAsia"/>
              </w:rPr>
              <w:t>4</w:t>
            </w:r>
          </w:p>
        </w:tc>
        <w:tc>
          <w:tcPr>
            <w:tcW w:w="1588" w:type="dxa"/>
            <w:shd w:val="clear" w:color="auto" w:fill="auto"/>
            <w:vAlign w:val="center"/>
          </w:tcPr>
          <w:p w14:paraId="359FDB17" w14:textId="77777777" w:rsidR="0028764E" w:rsidRPr="00E447C3" w:rsidRDefault="0028764E" w:rsidP="0028764E">
            <w:pPr>
              <w:rPr>
                <w:rFonts w:ascii="游ゴシック" w:eastAsia="游ゴシック" w:hAnsi="游ゴシック"/>
              </w:rPr>
            </w:pPr>
            <w:r w:rsidRPr="00E447C3">
              <w:rPr>
                <w:rFonts w:ascii="游ゴシック" w:eastAsia="游ゴシック" w:hAnsi="游ゴシック" w:hint="eastAsia"/>
              </w:rPr>
              <w:t>11:20～12:20</w:t>
            </w:r>
          </w:p>
        </w:tc>
        <w:tc>
          <w:tcPr>
            <w:tcW w:w="1321" w:type="dxa"/>
            <w:shd w:val="clear" w:color="auto" w:fill="auto"/>
          </w:tcPr>
          <w:p w14:paraId="50A4CA56" w14:textId="77777777" w:rsidR="0028764E" w:rsidRPr="00153A29" w:rsidRDefault="0028764E" w:rsidP="0028764E">
            <w:pPr>
              <w:rPr>
                <w:rFonts w:ascii="游ゴシック" w:eastAsia="游ゴシック" w:hAnsi="游ゴシック"/>
              </w:rPr>
            </w:pPr>
          </w:p>
        </w:tc>
        <w:tc>
          <w:tcPr>
            <w:tcW w:w="1432" w:type="dxa"/>
            <w:shd w:val="clear" w:color="auto" w:fill="auto"/>
          </w:tcPr>
          <w:p w14:paraId="5CF31BEF" w14:textId="77777777" w:rsidR="0028764E" w:rsidRPr="00153A29" w:rsidRDefault="0028764E" w:rsidP="0028764E">
            <w:pPr>
              <w:rPr>
                <w:rFonts w:ascii="游ゴシック" w:eastAsia="游ゴシック" w:hAnsi="游ゴシック"/>
              </w:rPr>
            </w:pPr>
          </w:p>
        </w:tc>
        <w:tc>
          <w:tcPr>
            <w:tcW w:w="2331" w:type="dxa"/>
            <w:shd w:val="clear" w:color="auto" w:fill="auto"/>
          </w:tcPr>
          <w:p w14:paraId="75837FBB" w14:textId="77777777" w:rsidR="0028764E" w:rsidRPr="00153A29" w:rsidRDefault="0028764E" w:rsidP="0028764E">
            <w:pPr>
              <w:rPr>
                <w:rFonts w:ascii="游ゴシック" w:eastAsia="游ゴシック" w:hAnsi="游ゴシック"/>
              </w:rPr>
            </w:pPr>
          </w:p>
        </w:tc>
        <w:tc>
          <w:tcPr>
            <w:tcW w:w="2298" w:type="dxa"/>
            <w:shd w:val="clear" w:color="auto" w:fill="auto"/>
          </w:tcPr>
          <w:p w14:paraId="50C815F4" w14:textId="77777777" w:rsidR="0028764E" w:rsidRPr="00153A29" w:rsidRDefault="0028764E" w:rsidP="0028764E">
            <w:pPr>
              <w:rPr>
                <w:rFonts w:ascii="游ゴシック" w:eastAsia="游ゴシック" w:hAnsi="游ゴシック"/>
              </w:rPr>
            </w:pPr>
          </w:p>
        </w:tc>
      </w:tr>
      <w:tr w:rsidR="00BD35E8" w:rsidRPr="00153A29" w14:paraId="7C9FEB02" w14:textId="77777777">
        <w:tc>
          <w:tcPr>
            <w:tcW w:w="743" w:type="dxa"/>
            <w:shd w:val="clear" w:color="auto" w:fill="auto"/>
          </w:tcPr>
          <w:p w14:paraId="2311AC38" w14:textId="77777777" w:rsidR="00BD35E8" w:rsidRPr="00153A29" w:rsidRDefault="00BD35E8" w:rsidP="00BD35E8">
            <w:pPr>
              <w:rPr>
                <w:rFonts w:ascii="游ゴシック" w:eastAsia="游ゴシック" w:hAnsi="游ゴシック"/>
              </w:rPr>
            </w:pPr>
          </w:p>
        </w:tc>
        <w:tc>
          <w:tcPr>
            <w:tcW w:w="8970" w:type="dxa"/>
            <w:gridSpan w:val="5"/>
            <w:shd w:val="clear" w:color="auto" w:fill="auto"/>
            <w:vAlign w:val="center"/>
          </w:tcPr>
          <w:p w14:paraId="78089743" w14:textId="77777777" w:rsidR="00BD35E8" w:rsidRPr="00CD6B3E" w:rsidRDefault="00BD35E8" w:rsidP="00BD35E8">
            <w:pPr>
              <w:shd w:val="clear" w:color="auto" w:fill="C5E0B3"/>
              <w:rPr>
                <w:rFonts w:ascii="游ゴシック" w:eastAsia="游ゴシック" w:hAnsi="游ゴシック"/>
                <w:b/>
                <w:bCs/>
                <w:sz w:val="28"/>
                <w:szCs w:val="28"/>
              </w:rPr>
            </w:pPr>
            <w:r w:rsidRPr="004A435C">
              <w:rPr>
                <w:rFonts w:ascii="游ゴシック" w:eastAsia="游ゴシック" w:hAnsi="游ゴシック" w:hint="eastAsia"/>
                <w:b/>
                <w:bCs/>
                <w:sz w:val="28"/>
                <w:szCs w:val="28"/>
              </w:rPr>
              <w:t>講演</w:t>
            </w:r>
            <w:r>
              <w:rPr>
                <w:rFonts w:ascii="游ゴシック" w:eastAsia="游ゴシック" w:hAnsi="游ゴシック" w:hint="eastAsia"/>
                <w:b/>
                <w:bCs/>
                <w:sz w:val="28"/>
                <w:szCs w:val="28"/>
              </w:rPr>
              <w:t>②</w:t>
            </w:r>
            <w:r w:rsidRPr="004A435C">
              <w:rPr>
                <w:rFonts w:ascii="游ゴシック" w:eastAsia="游ゴシック" w:hAnsi="游ゴシック" w:hint="eastAsia"/>
                <w:b/>
                <w:bCs/>
                <w:sz w:val="28"/>
                <w:szCs w:val="28"/>
              </w:rPr>
              <w:t>「</w:t>
            </w:r>
            <w:r w:rsidRPr="004A435C">
              <w:rPr>
                <w:rFonts w:ascii="游ゴシック" w:eastAsia="游ゴシック" w:hAnsi="游ゴシック" w:cs="KozMinPr6N-Regular" w:hint="eastAsia"/>
                <w:b/>
                <w:bCs/>
                <w:sz w:val="28"/>
                <w:szCs w:val="28"/>
              </w:rPr>
              <w:t>熱間鍛造に用いられる非調質鋼</w:t>
            </w:r>
            <w:r w:rsidRPr="004A435C">
              <w:rPr>
                <w:rFonts w:ascii="游ゴシック" w:eastAsia="游ゴシック" w:hAnsi="游ゴシック" w:hint="eastAsia"/>
                <w:b/>
                <w:bCs/>
                <w:sz w:val="28"/>
                <w:szCs w:val="28"/>
              </w:rPr>
              <w:t>」</w:t>
            </w:r>
          </w:p>
        </w:tc>
      </w:tr>
      <w:tr w:rsidR="00BD35E8" w:rsidRPr="00153A29" w14:paraId="21E4EF10" w14:textId="77777777" w:rsidTr="005D5856">
        <w:trPr>
          <w:trHeight w:val="545"/>
        </w:trPr>
        <w:tc>
          <w:tcPr>
            <w:tcW w:w="743" w:type="dxa"/>
            <w:shd w:val="clear" w:color="auto" w:fill="auto"/>
          </w:tcPr>
          <w:p w14:paraId="1E07ADBB" w14:textId="77777777" w:rsidR="00BD35E8" w:rsidRPr="00153A29" w:rsidRDefault="00BD35E8" w:rsidP="00BD35E8">
            <w:pPr>
              <w:rPr>
                <w:rFonts w:ascii="游ゴシック" w:eastAsia="游ゴシック" w:hAnsi="游ゴシック"/>
              </w:rPr>
            </w:pPr>
          </w:p>
        </w:tc>
        <w:tc>
          <w:tcPr>
            <w:tcW w:w="4341" w:type="dxa"/>
            <w:gridSpan w:val="3"/>
            <w:shd w:val="clear" w:color="auto" w:fill="auto"/>
          </w:tcPr>
          <w:p w14:paraId="27A0981B" w14:textId="77777777" w:rsidR="00BD35E8" w:rsidRPr="00FA5B02" w:rsidRDefault="00BD35E8" w:rsidP="00BD35E8">
            <w:pPr>
              <w:rPr>
                <w:rFonts w:ascii="游ゴシック" w:eastAsia="游ゴシック" w:hAnsi="游ゴシック"/>
                <w:b/>
                <w:bCs/>
                <w:sz w:val="24"/>
                <w:szCs w:val="24"/>
              </w:rPr>
            </w:pPr>
            <w:r>
              <w:rPr>
                <w:rFonts w:ascii="游ゴシック" w:eastAsia="游ゴシック" w:hAnsi="游ゴシック" w:hint="eastAsia"/>
                <w:b/>
                <w:bCs/>
                <w:sz w:val="24"/>
                <w:szCs w:val="24"/>
              </w:rPr>
              <w:t>日本製鉄株式会社</w:t>
            </w:r>
          </w:p>
        </w:tc>
        <w:tc>
          <w:tcPr>
            <w:tcW w:w="2331" w:type="dxa"/>
            <w:shd w:val="clear" w:color="auto" w:fill="auto"/>
          </w:tcPr>
          <w:p w14:paraId="56F80DFD" w14:textId="77777777" w:rsidR="00BD35E8" w:rsidRPr="00153A29" w:rsidRDefault="00BD35E8" w:rsidP="00BD35E8">
            <w:pPr>
              <w:rPr>
                <w:rFonts w:ascii="游ゴシック" w:eastAsia="游ゴシック" w:hAnsi="游ゴシック"/>
              </w:rPr>
            </w:pPr>
          </w:p>
        </w:tc>
        <w:tc>
          <w:tcPr>
            <w:tcW w:w="2298" w:type="dxa"/>
            <w:shd w:val="clear" w:color="auto" w:fill="auto"/>
          </w:tcPr>
          <w:p w14:paraId="053D7602" w14:textId="77777777" w:rsidR="00BD35E8" w:rsidRPr="00FA5B02" w:rsidRDefault="00BD35E8" w:rsidP="00BD35E8">
            <w:pPr>
              <w:rPr>
                <w:rFonts w:ascii="游ゴシック" w:eastAsia="游ゴシック" w:hAnsi="游ゴシック"/>
                <w:b/>
                <w:bCs/>
                <w:sz w:val="24"/>
                <w:szCs w:val="24"/>
              </w:rPr>
            </w:pPr>
            <w:r>
              <w:rPr>
                <w:rFonts w:ascii="游ゴシック" w:eastAsia="游ゴシック" w:hAnsi="游ゴシック" w:hint="eastAsia"/>
                <w:b/>
                <w:bCs/>
                <w:sz w:val="24"/>
                <w:szCs w:val="24"/>
              </w:rPr>
              <w:t>江頭　誠　氏</w:t>
            </w:r>
          </w:p>
        </w:tc>
      </w:tr>
      <w:tr w:rsidR="00BD35E8" w:rsidRPr="00153A29" w14:paraId="7571ED2C" w14:textId="77777777" w:rsidTr="00BD35E8">
        <w:trPr>
          <w:trHeight w:val="1694"/>
        </w:trPr>
        <w:tc>
          <w:tcPr>
            <w:tcW w:w="743" w:type="dxa"/>
            <w:shd w:val="clear" w:color="auto" w:fill="auto"/>
          </w:tcPr>
          <w:p w14:paraId="66B40576" w14:textId="77777777" w:rsidR="00BD35E8" w:rsidRPr="00153A29" w:rsidRDefault="00BD35E8" w:rsidP="00BD35E8">
            <w:pPr>
              <w:rPr>
                <w:rFonts w:ascii="游ゴシック" w:eastAsia="游ゴシック" w:hAnsi="游ゴシック"/>
              </w:rPr>
            </w:pPr>
          </w:p>
        </w:tc>
        <w:tc>
          <w:tcPr>
            <w:tcW w:w="8970" w:type="dxa"/>
            <w:gridSpan w:val="5"/>
            <w:shd w:val="clear" w:color="auto" w:fill="auto"/>
          </w:tcPr>
          <w:p w14:paraId="2342791A" w14:textId="77777777" w:rsidR="00BD35E8" w:rsidRPr="009E01CB" w:rsidRDefault="00BD35E8" w:rsidP="00BD35E8">
            <w:pPr>
              <w:pStyle w:val="Default"/>
              <w:ind w:firstLineChars="100" w:firstLine="210"/>
              <w:rPr>
                <w:rFonts w:ascii="游ゴシック" w:eastAsia="游ゴシック" w:hAnsi="游ゴシック"/>
                <w:sz w:val="21"/>
                <w:szCs w:val="21"/>
              </w:rPr>
            </w:pPr>
            <w:r w:rsidRPr="009E01CB">
              <w:rPr>
                <w:rFonts w:ascii="游ゴシック" w:eastAsia="游ゴシック" w:hAnsi="游ゴシック" w:hint="eastAsia"/>
                <w:sz w:val="21"/>
                <w:szCs w:val="21"/>
              </w:rPr>
              <w:t>環境負荷低減の観点から、熱間鍛造後の調質処理(焼入れ焼戻し処理)を省略できる非調質鋼が使用されている。</w:t>
            </w:r>
          </w:p>
          <w:p w14:paraId="482CB03D" w14:textId="77777777" w:rsidR="00BD35E8" w:rsidRPr="00613CFF" w:rsidRDefault="00BD35E8" w:rsidP="00BD35E8">
            <w:pPr>
              <w:spacing w:line="-340" w:lineRule="auto"/>
              <w:ind w:firstLineChars="100" w:firstLine="210"/>
              <w:rPr>
                <w:rFonts w:ascii="游ゴシック" w:eastAsia="游ゴシック" w:hAnsi="游ゴシック"/>
                <w:szCs w:val="21"/>
              </w:rPr>
            </w:pPr>
            <w:r w:rsidRPr="009E01CB">
              <w:rPr>
                <w:rFonts w:ascii="游ゴシック" w:eastAsia="游ゴシック" w:hAnsi="游ゴシック" w:hint="eastAsia"/>
                <w:szCs w:val="21"/>
              </w:rPr>
              <w:t>本講演では、熱間鍛造用非調質鋼に求められる特性、および材料学的観点からの成分設計、プロセス制御の考え方を概説するとともに、当社の非調質鋼の一部をご紹介する。</w:t>
            </w:r>
          </w:p>
        </w:tc>
      </w:tr>
      <w:tr w:rsidR="0028764E" w:rsidRPr="00153A29" w14:paraId="7DF7DE26" w14:textId="77777777" w:rsidTr="00BD35E8">
        <w:trPr>
          <w:trHeight w:val="2696"/>
        </w:trPr>
        <w:tc>
          <w:tcPr>
            <w:tcW w:w="9713" w:type="dxa"/>
            <w:gridSpan w:val="6"/>
            <w:shd w:val="clear" w:color="auto" w:fill="auto"/>
            <w:vAlign w:val="center"/>
          </w:tcPr>
          <w:p w14:paraId="2EA4A919" w14:textId="77777777" w:rsidR="0028764E" w:rsidRPr="005306A1" w:rsidRDefault="0028764E" w:rsidP="0028764E">
            <w:pPr>
              <w:shd w:val="clear" w:color="auto" w:fill="D0CECE"/>
              <w:jc w:val="center"/>
              <w:rPr>
                <w:rFonts w:ascii="游ゴシック" w:eastAsia="游ゴシック" w:hAnsi="游ゴシック"/>
                <w:sz w:val="24"/>
                <w:szCs w:val="24"/>
              </w:rPr>
            </w:pPr>
            <w:r w:rsidRPr="005306A1">
              <w:rPr>
                <w:rFonts w:ascii="游ゴシック" w:eastAsia="游ゴシック" w:hAnsi="游ゴシック" w:hint="eastAsia"/>
                <w:sz w:val="24"/>
                <w:szCs w:val="24"/>
              </w:rPr>
              <w:t>12:20～13:20　　昼食休憩</w:t>
            </w:r>
          </w:p>
        </w:tc>
      </w:tr>
      <w:tr w:rsidR="0028764E" w:rsidRPr="00153A29" w14:paraId="25C33DF2" w14:textId="77777777" w:rsidTr="001C37AA">
        <w:trPr>
          <w:trHeight w:val="508"/>
        </w:trPr>
        <w:tc>
          <w:tcPr>
            <w:tcW w:w="743" w:type="dxa"/>
            <w:shd w:val="clear" w:color="auto" w:fill="auto"/>
          </w:tcPr>
          <w:p w14:paraId="29124F3E" w14:textId="77777777" w:rsidR="0028764E" w:rsidRDefault="0028764E" w:rsidP="0028764E">
            <w:pPr>
              <w:rPr>
                <w:rFonts w:ascii="游ゴシック" w:eastAsia="游ゴシック" w:hAnsi="游ゴシック"/>
              </w:rPr>
            </w:pPr>
            <w:r>
              <w:rPr>
                <w:rFonts w:ascii="游ゴシック" w:eastAsia="游ゴシック" w:hAnsi="游ゴシック" w:hint="eastAsia"/>
              </w:rPr>
              <w:lastRenderedPageBreak/>
              <w:t>5</w:t>
            </w:r>
          </w:p>
        </w:tc>
        <w:tc>
          <w:tcPr>
            <w:tcW w:w="1588" w:type="dxa"/>
            <w:shd w:val="clear" w:color="auto" w:fill="auto"/>
            <w:vAlign w:val="center"/>
          </w:tcPr>
          <w:p w14:paraId="3E76C5AE" w14:textId="77777777" w:rsidR="0028764E" w:rsidRPr="00E447C3" w:rsidRDefault="0028764E" w:rsidP="0028764E">
            <w:pPr>
              <w:rPr>
                <w:rFonts w:ascii="游ゴシック" w:eastAsia="游ゴシック" w:hAnsi="游ゴシック"/>
              </w:rPr>
            </w:pPr>
            <w:r w:rsidRPr="00E447C3">
              <w:rPr>
                <w:rFonts w:ascii="游ゴシック" w:eastAsia="游ゴシック" w:hAnsi="游ゴシック" w:hint="eastAsia"/>
              </w:rPr>
              <w:t>13:20～14:20</w:t>
            </w:r>
          </w:p>
        </w:tc>
        <w:tc>
          <w:tcPr>
            <w:tcW w:w="1321" w:type="dxa"/>
            <w:shd w:val="clear" w:color="auto" w:fill="auto"/>
          </w:tcPr>
          <w:p w14:paraId="6D8A7AFA" w14:textId="77777777" w:rsidR="0028764E" w:rsidRPr="00153A29" w:rsidRDefault="0028764E" w:rsidP="0028764E">
            <w:pPr>
              <w:rPr>
                <w:rFonts w:ascii="游ゴシック" w:eastAsia="游ゴシック" w:hAnsi="游ゴシック"/>
              </w:rPr>
            </w:pPr>
          </w:p>
        </w:tc>
        <w:tc>
          <w:tcPr>
            <w:tcW w:w="1432" w:type="dxa"/>
            <w:shd w:val="clear" w:color="auto" w:fill="auto"/>
          </w:tcPr>
          <w:p w14:paraId="749CAFB2" w14:textId="77777777" w:rsidR="0028764E" w:rsidRPr="00153A29" w:rsidRDefault="0028764E" w:rsidP="0028764E">
            <w:pPr>
              <w:rPr>
                <w:rFonts w:ascii="游ゴシック" w:eastAsia="游ゴシック" w:hAnsi="游ゴシック"/>
              </w:rPr>
            </w:pPr>
          </w:p>
        </w:tc>
        <w:tc>
          <w:tcPr>
            <w:tcW w:w="2331" w:type="dxa"/>
            <w:shd w:val="clear" w:color="auto" w:fill="auto"/>
          </w:tcPr>
          <w:p w14:paraId="3A0D28A4" w14:textId="77777777" w:rsidR="0028764E" w:rsidRPr="00153A29" w:rsidRDefault="0028764E" w:rsidP="0028764E">
            <w:pPr>
              <w:rPr>
                <w:rFonts w:ascii="游ゴシック" w:eastAsia="游ゴシック" w:hAnsi="游ゴシック"/>
              </w:rPr>
            </w:pPr>
          </w:p>
        </w:tc>
        <w:tc>
          <w:tcPr>
            <w:tcW w:w="2298" w:type="dxa"/>
            <w:shd w:val="clear" w:color="auto" w:fill="auto"/>
          </w:tcPr>
          <w:p w14:paraId="25DCE17D" w14:textId="77777777" w:rsidR="0028764E" w:rsidRPr="00153A29" w:rsidRDefault="0028764E" w:rsidP="0028764E">
            <w:pPr>
              <w:rPr>
                <w:rFonts w:ascii="游ゴシック" w:eastAsia="游ゴシック" w:hAnsi="游ゴシック"/>
              </w:rPr>
            </w:pPr>
          </w:p>
        </w:tc>
      </w:tr>
      <w:tr w:rsidR="004A435C" w:rsidRPr="00153A29" w14:paraId="7836EFE6" w14:textId="77777777">
        <w:trPr>
          <w:trHeight w:val="659"/>
        </w:trPr>
        <w:tc>
          <w:tcPr>
            <w:tcW w:w="743" w:type="dxa"/>
            <w:shd w:val="clear" w:color="auto" w:fill="auto"/>
          </w:tcPr>
          <w:p w14:paraId="4E2C35F8" w14:textId="77777777" w:rsidR="004A435C" w:rsidRPr="00153A29" w:rsidRDefault="004A435C" w:rsidP="004A435C">
            <w:pPr>
              <w:rPr>
                <w:rFonts w:ascii="游ゴシック" w:eastAsia="游ゴシック" w:hAnsi="游ゴシック"/>
              </w:rPr>
            </w:pPr>
          </w:p>
        </w:tc>
        <w:tc>
          <w:tcPr>
            <w:tcW w:w="8970" w:type="dxa"/>
            <w:gridSpan w:val="5"/>
            <w:shd w:val="clear" w:color="auto" w:fill="auto"/>
            <w:vAlign w:val="center"/>
          </w:tcPr>
          <w:p w14:paraId="111F48C2" w14:textId="77777777" w:rsidR="004A435C" w:rsidRPr="00B92052" w:rsidRDefault="004A435C">
            <w:pPr>
              <w:pStyle w:val="af7"/>
              <w:shd w:val="clear" w:color="auto" w:fill="C5E0B3"/>
              <w:spacing w:line="400" w:lineRule="exact"/>
              <w:rPr>
                <w:rFonts w:ascii="游ゴシック" w:eastAsia="游ゴシック" w:hAnsi="游ゴシック"/>
                <w:b/>
                <w:bCs/>
                <w:sz w:val="25"/>
                <w:szCs w:val="25"/>
              </w:rPr>
            </w:pPr>
            <w:r w:rsidRPr="004A435C">
              <w:rPr>
                <w:rFonts w:ascii="游ゴシック" w:eastAsia="游ゴシック" w:hAnsi="游ゴシック" w:hint="eastAsia"/>
                <w:b/>
                <w:bCs/>
                <w:sz w:val="28"/>
                <w:szCs w:val="28"/>
              </w:rPr>
              <w:t>講演③</w:t>
            </w:r>
            <w:r w:rsidR="00BD35E8" w:rsidRPr="00BD35E8">
              <w:rPr>
                <w:rFonts w:ascii="游ゴシック" w:eastAsia="游ゴシック" w:hAnsi="游ゴシック" w:hint="eastAsia"/>
                <w:b/>
                <w:bCs/>
                <w:sz w:val="28"/>
                <w:szCs w:val="28"/>
              </w:rPr>
              <w:t>「熱処理技術の脱炭素化におけるC</w:t>
            </w:r>
            <w:r w:rsidR="00BD35E8" w:rsidRPr="00BD35E8">
              <w:rPr>
                <w:rFonts w:ascii="游ゴシック" w:eastAsia="游ゴシック" w:hAnsi="游ゴシック"/>
                <w:b/>
                <w:bCs/>
                <w:sz w:val="28"/>
                <w:szCs w:val="28"/>
              </w:rPr>
              <w:t>O2削減貢献</w:t>
            </w:r>
            <w:r w:rsidR="00BD35E8" w:rsidRPr="00BD35E8">
              <w:rPr>
                <w:rFonts w:ascii="游ゴシック" w:eastAsia="游ゴシック" w:hAnsi="游ゴシック" w:hint="eastAsia"/>
                <w:b/>
                <w:bCs/>
                <w:sz w:val="28"/>
                <w:szCs w:val="28"/>
              </w:rPr>
              <w:t>」</w:t>
            </w:r>
          </w:p>
        </w:tc>
      </w:tr>
      <w:tr w:rsidR="00BD35E8" w:rsidRPr="00153A29" w14:paraId="7776A580" w14:textId="77777777" w:rsidTr="00584A26">
        <w:tc>
          <w:tcPr>
            <w:tcW w:w="743" w:type="dxa"/>
            <w:shd w:val="clear" w:color="auto" w:fill="auto"/>
          </w:tcPr>
          <w:p w14:paraId="6E9E37F3" w14:textId="77777777" w:rsidR="00BD35E8" w:rsidRPr="00153A29" w:rsidRDefault="00BD35E8" w:rsidP="00BD35E8">
            <w:pPr>
              <w:rPr>
                <w:rFonts w:ascii="游ゴシック" w:eastAsia="游ゴシック" w:hAnsi="游ゴシック"/>
              </w:rPr>
            </w:pPr>
          </w:p>
        </w:tc>
        <w:tc>
          <w:tcPr>
            <w:tcW w:w="4341" w:type="dxa"/>
            <w:gridSpan w:val="3"/>
            <w:shd w:val="clear" w:color="auto" w:fill="auto"/>
          </w:tcPr>
          <w:p w14:paraId="46D5469C" w14:textId="77777777" w:rsidR="00BD35E8" w:rsidRPr="00D46A68" w:rsidRDefault="00BD35E8" w:rsidP="00BD35E8">
            <w:pPr>
              <w:rPr>
                <w:rFonts w:ascii="游ゴシック" w:eastAsia="游ゴシック" w:hAnsi="游ゴシック"/>
                <w:b/>
                <w:bCs/>
                <w:sz w:val="24"/>
                <w:szCs w:val="24"/>
              </w:rPr>
            </w:pPr>
            <w:r>
              <w:rPr>
                <w:rFonts w:ascii="游ゴシック" w:eastAsia="游ゴシック" w:hAnsi="游ゴシック" w:hint="eastAsia"/>
                <w:b/>
                <w:bCs/>
                <w:sz w:val="24"/>
                <w:szCs w:val="24"/>
              </w:rPr>
              <w:t>株式会社日本テクノ</w:t>
            </w:r>
          </w:p>
        </w:tc>
        <w:tc>
          <w:tcPr>
            <w:tcW w:w="2331" w:type="dxa"/>
            <w:shd w:val="clear" w:color="auto" w:fill="auto"/>
          </w:tcPr>
          <w:p w14:paraId="7F02A6B6" w14:textId="77777777" w:rsidR="00BD35E8" w:rsidRPr="00153A29" w:rsidRDefault="00BD35E8" w:rsidP="00BD35E8">
            <w:pPr>
              <w:rPr>
                <w:rFonts w:ascii="游ゴシック" w:eastAsia="游ゴシック" w:hAnsi="游ゴシック"/>
              </w:rPr>
            </w:pPr>
          </w:p>
        </w:tc>
        <w:tc>
          <w:tcPr>
            <w:tcW w:w="2298" w:type="dxa"/>
            <w:shd w:val="clear" w:color="auto" w:fill="auto"/>
          </w:tcPr>
          <w:p w14:paraId="23C27E5E" w14:textId="77777777" w:rsidR="00BD35E8" w:rsidRPr="00D46A68" w:rsidRDefault="00BD35E8" w:rsidP="00BD35E8">
            <w:pPr>
              <w:rPr>
                <w:rFonts w:ascii="游ゴシック" w:eastAsia="游ゴシック" w:hAnsi="游ゴシック"/>
                <w:b/>
                <w:bCs/>
                <w:sz w:val="24"/>
                <w:szCs w:val="24"/>
              </w:rPr>
            </w:pPr>
            <w:r>
              <w:rPr>
                <w:rFonts w:ascii="游ゴシック" w:eastAsia="游ゴシック" w:hAnsi="游ゴシック" w:hint="eastAsia"/>
                <w:b/>
                <w:bCs/>
                <w:sz w:val="24"/>
                <w:szCs w:val="24"/>
              </w:rPr>
              <w:t>中岡真悟　氏</w:t>
            </w:r>
          </w:p>
        </w:tc>
      </w:tr>
      <w:tr w:rsidR="00BD35E8" w:rsidRPr="00153A29" w14:paraId="0BEB6BDB" w14:textId="77777777" w:rsidTr="005306A1">
        <w:trPr>
          <w:trHeight w:val="1543"/>
        </w:trPr>
        <w:tc>
          <w:tcPr>
            <w:tcW w:w="743" w:type="dxa"/>
            <w:shd w:val="clear" w:color="auto" w:fill="auto"/>
          </w:tcPr>
          <w:p w14:paraId="1DB81909" w14:textId="77777777" w:rsidR="00BD35E8" w:rsidRPr="00153A29" w:rsidRDefault="00BD35E8" w:rsidP="00BD35E8">
            <w:pPr>
              <w:rPr>
                <w:rFonts w:ascii="游ゴシック" w:eastAsia="游ゴシック" w:hAnsi="游ゴシック"/>
              </w:rPr>
            </w:pPr>
          </w:p>
        </w:tc>
        <w:tc>
          <w:tcPr>
            <w:tcW w:w="8970" w:type="dxa"/>
            <w:gridSpan w:val="5"/>
            <w:shd w:val="clear" w:color="auto" w:fill="auto"/>
          </w:tcPr>
          <w:p w14:paraId="3AA539B9" w14:textId="77777777" w:rsidR="00BD35E8" w:rsidRDefault="00BD35E8" w:rsidP="00BD35E8">
            <w:pPr>
              <w:ind w:firstLineChars="100" w:firstLine="210"/>
              <w:jc w:val="left"/>
              <w:rPr>
                <w:rFonts w:ascii="游ゴシック" w:eastAsia="游ゴシック" w:hAnsi="游ゴシック"/>
              </w:rPr>
            </w:pPr>
            <w:r>
              <w:rPr>
                <w:rFonts w:ascii="游ゴシック" w:eastAsia="游ゴシック" w:hAnsi="游ゴシック" w:hint="eastAsia"/>
              </w:rPr>
              <w:t>熱処理加熱雰囲気をN</w:t>
            </w:r>
            <w:r>
              <w:rPr>
                <w:rFonts w:ascii="游ゴシック" w:eastAsia="游ゴシック" w:hAnsi="游ゴシック"/>
              </w:rPr>
              <w:t>2ベースに</w:t>
            </w:r>
            <w:r>
              <w:rPr>
                <w:rFonts w:ascii="游ゴシック" w:eastAsia="游ゴシック" w:hAnsi="游ゴシック" w:hint="eastAsia"/>
              </w:rPr>
              <w:t>C</w:t>
            </w:r>
            <w:r>
              <w:rPr>
                <w:rFonts w:ascii="游ゴシック" w:eastAsia="游ゴシック" w:hAnsi="游ゴシック"/>
              </w:rPr>
              <w:t>2H2</w:t>
            </w:r>
            <w:r>
              <w:rPr>
                <w:rFonts w:ascii="游ゴシック" w:eastAsia="游ゴシック" w:hAnsi="游ゴシック" w:hint="eastAsia"/>
              </w:rPr>
              <w:t>を用いることで、これまでガス浸炭焼入れにおいて、直接排気していたC</w:t>
            </w:r>
            <w:r>
              <w:rPr>
                <w:rFonts w:ascii="游ゴシック" w:eastAsia="游ゴシック" w:hAnsi="游ゴシック"/>
              </w:rPr>
              <w:t>O2を減らすことができ、かつ、熱処理炉から火が無くなることで、無人稼動ができるようになる。また、</w:t>
            </w:r>
            <w:r>
              <w:rPr>
                <w:rFonts w:ascii="游ゴシック" w:eastAsia="游ゴシック" w:hAnsi="游ゴシック" w:hint="eastAsia"/>
              </w:rPr>
              <w:t>N</w:t>
            </w:r>
            <w:r>
              <w:rPr>
                <w:rFonts w:ascii="游ゴシック" w:eastAsia="游ゴシック" w:hAnsi="游ゴシック"/>
              </w:rPr>
              <w:t>2ベースにNH3を用いることで、浸炭焼入れと比べ、熱処理変形の小さい肌焼きが可能となり、</w:t>
            </w:r>
            <w:r>
              <w:rPr>
                <w:rFonts w:ascii="游ゴシック" w:eastAsia="游ゴシック" w:hAnsi="游ゴシック" w:hint="eastAsia"/>
              </w:rPr>
              <w:t>C</w:t>
            </w:r>
            <w:r>
              <w:rPr>
                <w:rFonts w:ascii="游ゴシック" w:eastAsia="游ゴシック" w:hAnsi="游ゴシック"/>
              </w:rPr>
              <w:t>O2排出はゼロである。</w:t>
            </w:r>
          </w:p>
          <w:p w14:paraId="6FA444AC" w14:textId="77777777" w:rsidR="00BD35E8" w:rsidRPr="009E01CB" w:rsidRDefault="00BD35E8" w:rsidP="00BD35E8">
            <w:pPr>
              <w:ind w:firstLineChars="100" w:firstLine="210"/>
              <w:jc w:val="left"/>
              <w:rPr>
                <w:rFonts w:ascii="游ゴシック" w:eastAsia="游ゴシック" w:hAnsi="游ゴシック"/>
                <w:szCs w:val="21"/>
              </w:rPr>
            </w:pPr>
            <w:r>
              <w:rPr>
                <w:rFonts w:ascii="游ゴシック" w:eastAsia="游ゴシック" w:hAnsi="游ゴシック"/>
              </w:rPr>
              <w:t>また、水素利活用のひとつとして、焼入れに水素ガスが使えるかどうかの検討しており、その開発事例をご紹介させて頂く。</w:t>
            </w:r>
          </w:p>
        </w:tc>
      </w:tr>
      <w:tr w:rsidR="00B92052" w:rsidRPr="00153A29" w14:paraId="3A28CA95" w14:textId="77777777" w:rsidTr="00584A26">
        <w:trPr>
          <w:trHeight w:val="674"/>
        </w:trPr>
        <w:tc>
          <w:tcPr>
            <w:tcW w:w="9713" w:type="dxa"/>
            <w:gridSpan w:val="6"/>
            <w:shd w:val="clear" w:color="auto" w:fill="auto"/>
            <w:vAlign w:val="center"/>
          </w:tcPr>
          <w:p w14:paraId="61955D4A" w14:textId="77777777" w:rsidR="00B92052" w:rsidRPr="005306A1" w:rsidRDefault="00B92052" w:rsidP="00B92052">
            <w:pPr>
              <w:shd w:val="clear" w:color="auto" w:fill="D0CECE"/>
              <w:jc w:val="center"/>
              <w:rPr>
                <w:rFonts w:ascii="游ゴシック" w:eastAsia="游ゴシック" w:hAnsi="游ゴシック"/>
                <w:sz w:val="24"/>
                <w:szCs w:val="24"/>
              </w:rPr>
            </w:pPr>
            <w:r w:rsidRPr="005306A1">
              <w:rPr>
                <w:rFonts w:ascii="游ゴシック" w:eastAsia="游ゴシック" w:hAnsi="游ゴシック" w:hint="eastAsia"/>
                <w:sz w:val="24"/>
                <w:szCs w:val="24"/>
              </w:rPr>
              <w:t>14:20～14:30　　小休憩</w:t>
            </w:r>
          </w:p>
        </w:tc>
      </w:tr>
      <w:tr w:rsidR="00B92052" w:rsidRPr="00153A29" w14:paraId="26DE7C6E" w14:textId="77777777" w:rsidTr="001C37AA">
        <w:trPr>
          <w:trHeight w:val="466"/>
        </w:trPr>
        <w:tc>
          <w:tcPr>
            <w:tcW w:w="743" w:type="dxa"/>
            <w:shd w:val="clear" w:color="auto" w:fill="auto"/>
          </w:tcPr>
          <w:p w14:paraId="49F082C8" w14:textId="77777777" w:rsidR="00B92052" w:rsidRPr="00153A29" w:rsidRDefault="00B92052" w:rsidP="00B92052">
            <w:pPr>
              <w:rPr>
                <w:rFonts w:ascii="游ゴシック" w:eastAsia="游ゴシック" w:hAnsi="游ゴシック"/>
              </w:rPr>
            </w:pPr>
            <w:r>
              <w:rPr>
                <w:rFonts w:ascii="游ゴシック" w:eastAsia="游ゴシック" w:hAnsi="游ゴシック" w:hint="eastAsia"/>
              </w:rPr>
              <w:t>6</w:t>
            </w:r>
          </w:p>
        </w:tc>
        <w:tc>
          <w:tcPr>
            <w:tcW w:w="1588" w:type="dxa"/>
            <w:shd w:val="clear" w:color="auto" w:fill="auto"/>
            <w:vAlign w:val="center"/>
          </w:tcPr>
          <w:p w14:paraId="2AD60587" w14:textId="77777777" w:rsidR="00B92052" w:rsidRPr="00E447C3" w:rsidRDefault="00B92052" w:rsidP="00B92052">
            <w:pPr>
              <w:rPr>
                <w:rFonts w:ascii="游ゴシック" w:eastAsia="游ゴシック" w:hAnsi="游ゴシック"/>
              </w:rPr>
            </w:pPr>
            <w:r w:rsidRPr="00E447C3">
              <w:rPr>
                <w:rFonts w:ascii="游ゴシック" w:eastAsia="游ゴシック" w:hAnsi="游ゴシック" w:hint="eastAsia"/>
              </w:rPr>
              <w:t>14:30～15:30</w:t>
            </w:r>
          </w:p>
        </w:tc>
        <w:tc>
          <w:tcPr>
            <w:tcW w:w="1321" w:type="dxa"/>
            <w:shd w:val="clear" w:color="auto" w:fill="auto"/>
          </w:tcPr>
          <w:p w14:paraId="6F9EE1D5" w14:textId="77777777" w:rsidR="00B92052" w:rsidRPr="00153A29" w:rsidRDefault="00B92052" w:rsidP="00B92052">
            <w:pPr>
              <w:rPr>
                <w:rFonts w:ascii="游ゴシック" w:eastAsia="游ゴシック" w:hAnsi="游ゴシック"/>
              </w:rPr>
            </w:pPr>
          </w:p>
        </w:tc>
        <w:tc>
          <w:tcPr>
            <w:tcW w:w="1432" w:type="dxa"/>
            <w:shd w:val="clear" w:color="auto" w:fill="auto"/>
          </w:tcPr>
          <w:p w14:paraId="3D4AA7C2" w14:textId="77777777" w:rsidR="00B92052" w:rsidRPr="00153A29" w:rsidRDefault="00B92052" w:rsidP="00B92052">
            <w:pPr>
              <w:rPr>
                <w:rFonts w:ascii="游ゴシック" w:eastAsia="游ゴシック" w:hAnsi="游ゴシック"/>
              </w:rPr>
            </w:pPr>
          </w:p>
        </w:tc>
        <w:tc>
          <w:tcPr>
            <w:tcW w:w="2331" w:type="dxa"/>
            <w:shd w:val="clear" w:color="auto" w:fill="auto"/>
          </w:tcPr>
          <w:p w14:paraId="74128F38" w14:textId="77777777" w:rsidR="00B92052" w:rsidRPr="00153A29" w:rsidRDefault="00B92052" w:rsidP="00B92052">
            <w:pPr>
              <w:rPr>
                <w:rFonts w:ascii="游ゴシック" w:eastAsia="游ゴシック" w:hAnsi="游ゴシック"/>
              </w:rPr>
            </w:pPr>
          </w:p>
        </w:tc>
        <w:tc>
          <w:tcPr>
            <w:tcW w:w="2298" w:type="dxa"/>
            <w:shd w:val="clear" w:color="auto" w:fill="auto"/>
          </w:tcPr>
          <w:p w14:paraId="070D5E12" w14:textId="77777777" w:rsidR="00B92052" w:rsidRPr="00153A29" w:rsidRDefault="00B92052" w:rsidP="00B92052">
            <w:pPr>
              <w:rPr>
                <w:rFonts w:ascii="游ゴシック" w:eastAsia="游ゴシック" w:hAnsi="游ゴシック"/>
              </w:rPr>
            </w:pPr>
          </w:p>
        </w:tc>
      </w:tr>
      <w:tr w:rsidR="00B92052" w:rsidRPr="00153A29" w14:paraId="5F33ED80" w14:textId="77777777">
        <w:tc>
          <w:tcPr>
            <w:tcW w:w="743" w:type="dxa"/>
            <w:shd w:val="clear" w:color="auto" w:fill="auto"/>
          </w:tcPr>
          <w:p w14:paraId="40586206" w14:textId="77777777" w:rsidR="00B92052" w:rsidRPr="00B92052" w:rsidRDefault="00B92052" w:rsidP="00B92052">
            <w:pPr>
              <w:rPr>
                <w:rFonts w:ascii="游ゴシック" w:eastAsia="游ゴシック" w:hAnsi="游ゴシック"/>
                <w:sz w:val="28"/>
                <w:szCs w:val="28"/>
              </w:rPr>
            </w:pPr>
          </w:p>
        </w:tc>
        <w:tc>
          <w:tcPr>
            <w:tcW w:w="8970" w:type="dxa"/>
            <w:gridSpan w:val="5"/>
            <w:shd w:val="clear" w:color="auto" w:fill="auto"/>
            <w:vAlign w:val="center"/>
          </w:tcPr>
          <w:p w14:paraId="19B566C2" w14:textId="77777777" w:rsidR="00B92052" w:rsidRPr="00B92052" w:rsidRDefault="00B92052">
            <w:pPr>
              <w:shd w:val="clear" w:color="auto" w:fill="C5E0B3"/>
              <w:rPr>
                <w:rFonts w:ascii="游ゴシック" w:eastAsia="游ゴシック" w:hAnsi="游ゴシック"/>
                <w:b/>
                <w:bCs/>
                <w:sz w:val="28"/>
                <w:szCs w:val="28"/>
              </w:rPr>
            </w:pPr>
            <w:r w:rsidRPr="00B92052">
              <w:rPr>
                <w:rFonts w:ascii="游ゴシック" w:eastAsia="游ゴシック" w:hAnsi="游ゴシック" w:hint="eastAsia"/>
                <w:b/>
                <w:bCs/>
                <w:sz w:val="28"/>
                <w:szCs w:val="28"/>
              </w:rPr>
              <w:t>講演④</w:t>
            </w:r>
            <w:r w:rsidR="00BD35E8" w:rsidRPr="0039647B">
              <w:rPr>
                <w:rFonts w:ascii="游ゴシック" w:eastAsia="游ゴシック" w:hAnsi="游ゴシック" w:hint="eastAsia"/>
                <w:b/>
                <w:bCs/>
                <w:sz w:val="28"/>
                <w:szCs w:val="28"/>
              </w:rPr>
              <w:t>「</w:t>
            </w:r>
            <w:r w:rsidR="00BD35E8" w:rsidRPr="00613CFF">
              <w:rPr>
                <w:rFonts w:ascii="游ゴシック" w:eastAsia="游ゴシック" w:hAnsi="游ゴシック" w:cs="ＭＳ 明朝" w:hint="eastAsia"/>
                <w:b/>
                <w:bCs/>
                <w:sz w:val="28"/>
                <w:szCs w:val="28"/>
              </w:rPr>
              <w:t>窒化系熱処理の次世代生産技術としてのチャレンジ</w:t>
            </w:r>
            <w:r w:rsidR="00BD35E8" w:rsidRPr="0039647B">
              <w:rPr>
                <w:rFonts w:ascii="游ゴシック" w:eastAsia="游ゴシック" w:hAnsi="游ゴシック" w:hint="eastAsia"/>
                <w:b/>
                <w:bCs/>
                <w:sz w:val="28"/>
                <w:szCs w:val="28"/>
              </w:rPr>
              <w:t>」</w:t>
            </w:r>
          </w:p>
        </w:tc>
      </w:tr>
      <w:tr w:rsidR="00BD35E8" w:rsidRPr="00153A29" w14:paraId="60AA65BA" w14:textId="77777777" w:rsidTr="00573F00">
        <w:tc>
          <w:tcPr>
            <w:tcW w:w="743" w:type="dxa"/>
            <w:shd w:val="clear" w:color="auto" w:fill="auto"/>
          </w:tcPr>
          <w:p w14:paraId="662B3D36" w14:textId="77777777" w:rsidR="00BD35E8" w:rsidRPr="00153A29" w:rsidRDefault="00BD35E8" w:rsidP="00BD35E8">
            <w:pPr>
              <w:rPr>
                <w:rFonts w:ascii="游ゴシック" w:eastAsia="游ゴシック" w:hAnsi="游ゴシック"/>
              </w:rPr>
            </w:pPr>
          </w:p>
        </w:tc>
        <w:tc>
          <w:tcPr>
            <w:tcW w:w="6672" w:type="dxa"/>
            <w:gridSpan w:val="4"/>
            <w:shd w:val="clear" w:color="auto" w:fill="auto"/>
          </w:tcPr>
          <w:p w14:paraId="23D8282C" w14:textId="77777777" w:rsidR="00BD35E8" w:rsidRPr="00B92052" w:rsidRDefault="00BD35E8" w:rsidP="00BD35E8">
            <w:pPr>
              <w:rPr>
                <w:rFonts w:ascii="游ゴシック" w:eastAsia="游ゴシック" w:hAnsi="游ゴシック"/>
                <w:b/>
                <w:bCs/>
                <w:sz w:val="24"/>
                <w:szCs w:val="24"/>
              </w:rPr>
            </w:pPr>
            <w:r>
              <w:rPr>
                <w:rFonts w:ascii="游ゴシック" w:eastAsia="游ゴシック" w:hAnsi="游ゴシック" w:hint="eastAsia"/>
                <w:b/>
                <w:bCs/>
                <w:sz w:val="24"/>
                <w:szCs w:val="24"/>
              </w:rPr>
              <w:t>日本パーカライジング株式会社</w:t>
            </w:r>
          </w:p>
        </w:tc>
        <w:tc>
          <w:tcPr>
            <w:tcW w:w="2298" w:type="dxa"/>
            <w:shd w:val="clear" w:color="auto" w:fill="auto"/>
          </w:tcPr>
          <w:p w14:paraId="3689D483" w14:textId="77777777" w:rsidR="00BD35E8" w:rsidRPr="00287858" w:rsidRDefault="00BD35E8" w:rsidP="00BD35E8">
            <w:pPr>
              <w:rPr>
                <w:rFonts w:ascii="游ゴシック" w:eastAsia="游ゴシック" w:hAnsi="游ゴシック"/>
                <w:b/>
                <w:bCs/>
                <w:sz w:val="24"/>
                <w:szCs w:val="24"/>
              </w:rPr>
            </w:pPr>
            <w:r>
              <w:rPr>
                <w:rFonts w:ascii="游ゴシック" w:eastAsia="游ゴシック" w:hAnsi="游ゴシック" w:hint="eastAsia"/>
                <w:b/>
                <w:bCs/>
                <w:sz w:val="24"/>
                <w:szCs w:val="24"/>
              </w:rPr>
              <w:t>渡邊陽一　氏</w:t>
            </w:r>
          </w:p>
        </w:tc>
      </w:tr>
      <w:tr w:rsidR="00BD35E8" w:rsidRPr="00153A29" w14:paraId="317A3333" w14:textId="77777777" w:rsidTr="005306A1">
        <w:trPr>
          <w:trHeight w:val="2256"/>
        </w:trPr>
        <w:tc>
          <w:tcPr>
            <w:tcW w:w="743" w:type="dxa"/>
            <w:shd w:val="clear" w:color="auto" w:fill="auto"/>
          </w:tcPr>
          <w:p w14:paraId="040D7CFF" w14:textId="77777777" w:rsidR="00BD35E8" w:rsidRPr="00153A29" w:rsidRDefault="00BD35E8" w:rsidP="00BD35E8">
            <w:pPr>
              <w:rPr>
                <w:rFonts w:ascii="游ゴシック" w:eastAsia="游ゴシック" w:hAnsi="游ゴシック"/>
              </w:rPr>
            </w:pPr>
          </w:p>
        </w:tc>
        <w:tc>
          <w:tcPr>
            <w:tcW w:w="8970" w:type="dxa"/>
            <w:gridSpan w:val="5"/>
            <w:shd w:val="clear" w:color="auto" w:fill="auto"/>
          </w:tcPr>
          <w:p w14:paraId="1480EFBF" w14:textId="77777777" w:rsidR="00BD35E8" w:rsidRPr="000459A5" w:rsidRDefault="00BD35E8" w:rsidP="00BD35E8">
            <w:pPr>
              <w:spacing w:line="340" w:lineRule="exact"/>
              <w:ind w:firstLineChars="100" w:firstLine="210"/>
              <w:rPr>
                <w:rFonts w:ascii="游ゴシック" w:eastAsia="游ゴシック" w:hAnsi="游ゴシック"/>
              </w:rPr>
            </w:pPr>
            <w:r w:rsidRPr="00613CFF">
              <w:rPr>
                <w:rFonts w:ascii="游ゴシック" w:eastAsia="游ゴシック" w:hAnsi="游ゴシック" w:cs="ＭＳ 明朝" w:hint="eastAsia"/>
                <w:szCs w:val="21"/>
              </w:rPr>
              <w:t>窒化や軟窒化は，古くから摩擦摩耗特性や疲労強度改善を目的に浸炭焼入れや高周波熱処理と共に広く普及し蓄積データも多い。アンモニアや窒素ガスを主原料ガスとしA</w:t>
            </w:r>
            <w:r w:rsidRPr="00613CFF">
              <w:rPr>
                <w:rFonts w:ascii="游ゴシック" w:eastAsia="游ゴシック" w:hAnsi="游ゴシック" w:cs="ＭＳ 明朝"/>
                <w:szCs w:val="21"/>
              </w:rPr>
              <w:t>1</w:t>
            </w:r>
            <w:r w:rsidRPr="00613CFF">
              <w:rPr>
                <w:rFonts w:ascii="游ゴシック" w:eastAsia="游ゴシック" w:hAnsi="游ゴシック" w:cs="ＭＳ 明朝" w:hint="eastAsia"/>
                <w:szCs w:val="21"/>
              </w:rPr>
              <w:t>点を超えない比較的低温での処理のため，脱炭素や省エネ化に貢献できるだけなく高精度熱処理とも言える。しかしながら他工法に比し硬化深さが浅いことや鋼材成分依存度が大きいことなど弱点も少なくない。本講演では，これまでの窒化系熱処理に関する技術を俯瞰した上で，2050年ゼロカーボン時代に向けた生産技術としての課題とその取組みを紹介する。</w:t>
            </w:r>
          </w:p>
        </w:tc>
      </w:tr>
      <w:tr w:rsidR="00B92052" w:rsidRPr="00153A29" w14:paraId="1A8910EF" w14:textId="77777777" w:rsidTr="00584A26">
        <w:trPr>
          <w:trHeight w:val="656"/>
        </w:trPr>
        <w:tc>
          <w:tcPr>
            <w:tcW w:w="9713" w:type="dxa"/>
            <w:gridSpan w:val="6"/>
            <w:shd w:val="clear" w:color="auto" w:fill="auto"/>
            <w:vAlign w:val="center"/>
          </w:tcPr>
          <w:p w14:paraId="380B09F0" w14:textId="77777777" w:rsidR="00B92052" w:rsidRPr="005306A1" w:rsidRDefault="00B92052" w:rsidP="00B92052">
            <w:pPr>
              <w:shd w:val="clear" w:color="auto" w:fill="D0CECE"/>
              <w:jc w:val="center"/>
              <w:rPr>
                <w:rFonts w:ascii="游ゴシック" w:eastAsia="游ゴシック" w:hAnsi="游ゴシック"/>
                <w:sz w:val="24"/>
                <w:szCs w:val="24"/>
              </w:rPr>
            </w:pPr>
            <w:r w:rsidRPr="005306A1">
              <w:rPr>
                <w:rFonts w:ascii="游ゴシック" w:eastAsia="游ゴシック" w:hAnsi="游ゴシック" w:hint="eastAsia"/>
                <w:sz w:val="24"/>
                <w:szCs w:val="24"/>
              </w:rPr>
              <w:t>15:30～15:40　　小休憩</w:t>
            </w:r>
          </w:p>
        </w:tc>
      </w:tr>
      <w:tr w:rsidR="00B92052" w:rsidRPr="00153A29" w14:paraId="07513636" w14:textId="77777777" w:rsidTr="001C37AA">
        <w:trPr>
          <w:trHeight w:val="409"/>
        </w:trPr>
        <w:tc>
          <w:tcPr>
            <w:tcW w:w="743" w:type="dxa"/>
            <w:shd w:val="clear" w:color="auto" w:fill="auto"/>
          </w:tcPr>
          <w:p w14:paraId="175B6503" w14:textId="77777777" w:rsidR="00B92052" w:rsidRPr="00153A29" w:rsidRDefault="00B92052" w:rsidP="00B92052">
            <w:pPr>
              <w:rPr>
                <w:rFonts w:ascii="游ゴシック" w:eastAsia="游ゴシック" w:hAnsi="游ゴシック"/>
              </w:rPr>
            </w:pPr>
            <w:r>
              <w:rPr>
                <w:rFonts w:ascii="游ゴシック" w:eastAsia="游ゴシック" w:hAnsi="游ゴシック" w:hint="eastAsia"/>
              </w:rPr>
              <w:t>7</w:t>
            </w:r>
          </w:p>
        </w:tc>
        <w:tc>
          <w:tcPr>
            <w:tcW w:w="1588" w:type="dxa"/>
            <w:shd w:val="clear" w:color="auto" w:fill="auto"/>
            <w:vAlign w:val="center"/>
          </w:tcPr>
          <w:p w14:paraId="283EE2CE" w14:textId="77777777" w:rsidR="00B92052" w:rsidRPr="00E447C3" w:rsidRDefault="00B92052" w:rsidP="00B92052">
            <w:pPr>
              <w:rPr>
                <w:rFonts w:ascii="游ゴシック" w:eastAsia="游ゴシック" w:hAnsi="游ゴシック"/>
              </w:rPr>
            </w:pPr>
            <w:r w:rsidRPr="00E447C3">
              <w:rPr>
                <w:rFonts w:ascii="游ゴシック" w:eastAsia="游ゴシック" w:hAnsi="游ゴシック" w:hint="eastAsia"/>
              </w:rPr>
              <w:t>15:40～16:40</w:t>
            </w:r>
          </w:p>
        </w:tc>
        <w:tc>
          <w:tcPr>
            <w:tcW w:w="1321" w:type="dxa"/>
            <w:shd w:val="clear" w:color="auto" w:fill="auto"/>
          </w:tcPr>
          <w:p w14:paraId="0F8FD3F4" w14:textId="77777777" w:rsidR="00B92052" w:rsidRPr="00153A29" w:rsidRDefault="00B92052" w:rsidP="00B92052">
            <w:pPr>
              <w:rPr>
                <w:rFonts w:ascii="游ゴシック" w:eastAsia="游ゴシック" w:hAnsi="游ゴシック"/>
              </w:rPr>
            </w:pPr>
          </w:p>
        </w:tc>
        <w:tc>
          <w:tcPr>
            <w:tcW w:w="1432" w:type="dxa"/>
            <w:shd w:val="clear" w:color="auto" w:fill="auto"/>
          </w:tcPr>
          <w:p w14:paraId="1BC2E653" w14:textId="77777777" w:rsidR="00B92052" w:rsidRPr="00153A29" w:rsidRDefault="00B92052" w:rsidP="00B92052">
            <w:pPr>
              <w:rPr>
                <w:rFonts w:ascii="游ゴシック" w:eastAsia="游ゴシック" w:hAnsi="游ゴシック"/>
              </w:rPr>
            </w:pPr>
          </w:p>
        </w:tc>
        <w:tc>
          <w:tcPr>
            <w:tcW w:w="2331" w:type="dxa"/>
            <w:shd w:val="clear" w:color="auto" w:fill="auto"/>
          </w:tcPr>
          <w:p w14:paraId="1F0AB7D9" w14:textId="77777777" w:rsidR="00B92052" w:rsidRPr="00153A29" w:rsidRDefault="00B92052" w:rsidP="00B92052">
            <w:pPr>
              <w:rPr>
                <w:rFonts w:ascii="游ゴシック" w:eastAsia="游ゴシック" w:hAnsi="游ゴシック"/>
              </w:rPr>
            </w:pPr>
          </w:p>
        </w:tc>
        <w:tc>
          <w:tcPr>
            <w:tcW w:w="2298" w:type="dxa"/>
            <w:shd w:val="clear" w:color="auto" w:fill="auto"/>
          </w:tcPr>
          <w:p w14:paraId="793BD46C" w14:textId="77777777" w:rsidR="00B92052" w:rsidRPr="00153A29" w:rsidRDefault="00B92052" w:rsidP="00B92052">
            <w:pPr>
              <w:rPr>
                <w:rFonts w:ascii="游ゴシック" w:eastAsia="游ゴシック" w:hAnsi="游ゴシック"/>
              </w:rPr>
            </w:pPr>
          </w:p>
        </w:tc>
      </w:tr>
      <w:tr w:rsidR="00255319" w:rsidRPr="00153A29" w14:paraId="0A4A544B" w14:textId="77777777">
        <w:tc>
          <w:tcPr>
            <w:tcW w:w="743" w:type="dxa"/>
            <w:shd w:val="clear" w:color="auto" w:fill="auto"/>
          </w:tcPr>
          <w:p w14:paraId="51997C93" w14:textId="77777777" w:rsidR="00255319" w:rsidRPr="00153A29" w:rsidRDefault="00255319" w:rsidP="00255319">
            <w:pPr>
              <w:rPr>
                <w:rFonts w:ascii="游ゴシック" w:eastAsia="游ゴシック" w:hAnsi="游ゴシック"/>
              </w:rPr>
            </w:pPr>
          </w:p>
        </w:tc>
        <w:tc>
          <w:tcPr>
            <w:tcW w:w="8970" w:type="dxa"/>
            <w:gridSpan w:val="5"/>
            <w:shd w:val="clear" w:color="auto" w:fill="auto"/>
            <w:vAlign w:val="center"/>
          </w:tcPr>
          <w:p w14:paraId="084CEDC5" w14:textId="77777777" w:rsidR="00255319" w:rsidRPr="00255319" w:rsidRDefault="004A435C" w:rsidP="00255319">
            <w:pPr>
              <w:shd w:val="clear" w:color="auto" w:fill="C5E0B3"/>
              <w:rPr>
                <w:rFonts w:ascii="游ゴシック" w:eastAsia="游ゴシック" w:hAnsi="游ゴシック"/>
                <w:b/>
                <w:bCs/>
                <w:sz w:val="28"/>
                <w:szCs w:val="28"/>
              </w:rPr>
            </w:pPr>
            <w:r>
              <w:rPr>
                <w:rFonts w:ascii="游ゴシック" w:eastAsia="游ゴシック" w:hAnsi="游ゴシック" w:hint="eastAsia"/>
                <w:b/>
                <w:bCs/>
                <w:sz w:val="28"/>
                <w:szCs w:val="28"/>
              </w:rPr>
              <w:t>講演⑤</w:t>
            </w:r>
            <w:r w:rsidR="00255319" w:rsidRPr="00255319">
              <w:rPr>
                <w:rFonts w:ascii="游ゴシック" w:eastAsia="游ゴシック" w:hAnsi="游ゴシック" w:hint="eastAsia"/>
                <w:b/>
                <w:bCs/>
                <w:sz w:val="28"/>
                <w:szCs w:val="28"/>
              </w:rPr>
              <w:t>「積層造形品の表面処理技術について」</w:t>
            </w:r>
          </w:p>
        </w:tc>
      </w:tr>
      <w:tr w:rsidR="00255319" w:rsidRPr="00153A29" w14:paraId="03BCF3C1" w14:textId="77777777">
        <w:tc>
          <w:tcPr>
            <w:tcW w:w="743" w:type="dxa"/>
            <w:shd w:val="clear" w:color="auto" w:fill="auto"/>
          </w:tcPr>
          <w:p w14:paraId="60907DC9" w14:textId="77777777" w:rsidR="00255319" w:rsidRPr="00153A29" w:rsidRDefault="00255319" w:rsidP="00255319">
            <w:pPr>
              <w:rPr>
                <w:rFonts w:ascii="游ゴシック" w:eastAsia="游ゴシック" w:hAnsi="游ゴシック"/>
              </w:rPr>
            </w:pPr>
          </w:p>
        </w:tc>
        <w:tc>
          <w:tcPr>
            <w:tcW w:w="6672" w:type="dxa"/>
            <w:gridSpan w:val="4"/>
            <w:shd w:val="clear" w:color="auto" w:fill="auto"/>
          </w:tcPr>
          <w:p w14:paraId="22367F3C" w14:textId="77777777" w:rsidR="00255319" w:rsidRPr="00153A29" w:rsidRDefault="00255319" w:rsidP="00255319">
            <w:pPr>
              <w:rPr>
                <w:rFonts w:ascii="游ゴシック" w:eastAsia="游ゴシック" w:hAnsi="游ゴシック"/>
              </w:rPr>
            </w:pPr>
            <w:r>
              <w:rPr>
                <w:rFonts w:ascii="游ゴシック" w:eastAsia="游ゴシック" w:hAnsi="游ゴシック" w:hint="eastAsia"/>
                <w:b/>
                <w:bCs/>
                <w:sz w:val="24"/>
                <w:szCs w:val="24"/>
              </w:rPr>
              <w:t>新東工業株式会社</w:t>
            </w:r>
          </w:p>
        </w:tc>
        <w:tc>
          <w:tcPr>
            <w:tcW w:w="2298" w:type="dxa"/>
            <w:shd w:val="clear" w:color="auto" w:fill="auto"/>
          </w:tcPr>
          <w:p w14:paraId="1FBBD3E6" w14:textId="77777777" w:rsidR="00255319" w:rsidRPr="00287858" w:rsidRDefault="00255319" w:rsidP="00255319">
            <w:pPr>
              <w:rPr>
                <w:rFonts w:ascii="游ゴシック" w:eastAsia="游ゴシック" w:hAnsi="游ゴシック"/>
                <w:b/>
                <w:bCs/>
                <w:sz w:val="24"/>
                <w:szCs w:val="24"/>
              </w:rPr>
            </w:pPr>
            <w:r>
              <w:rPr>
                <w:rFonts w:ascii="游ゴシック" w:eastAsia="游ゴシック" w:hAnsi="游ゴシック" w:hint="eastAsia"/>
                <w:b/>
                <w:bCs/>
                <w:sz w:val="24"/>
                <w:szCs w:val="24"/>
              </w:rPr>
              <w:t>辻　俊哉　氏</w:t>
            </w:r>
          </w:p>
        </w:tc>
      </w:tr>
      <w:tr w:rsidR="00255319" w:rsidRPr="00153A29" w14:paraId="35B09101" w14:textId="77777777" w:rsidTr="005306A1">
        <w:trPr>
          <w:trHeight w:val="1884"/>
        </w:trPr>
        <w:tc>
          <w:tcPr>
            <w:tcW w:w="743" w:type="dxa"/>
            <w:shd w:val="clear" w:color="auto" w:fill="auto"/>
          </w:tcPr>
          <w:p w14:paraId="02DFD463" w14:textId="77777777" w:rsidR="00255319" w:rsidRPr="00153A29" w:rsidRDefault="00255319" w:rsidP="00255319">
            <w:pPr>
              <w:rPr>
                <w:rFonts w:ascii="游ゴシック" w:eastAsia="游ゴシック" w:hAnsi="游ゴシック"/>
              </w:rPr>
            </w:pPr>
          </w:p>
        </w:tc>
        <w:tc>
          <w:tcPr>
            <w:tcW w:w="8970" w:type="dxa"/>
            <w:gridSpan w:val="5"/>
            <w:shd w:val="clear" w:color="auto" w:fill="auto"/>
          </w:tcPr>
          <w:p w14:paraId="5FE37FF4" w14:textId="77777777" w:rsidR="00255319" w:rsidRPr="008579FB" w:rsidRDefault="0040139B" w:rsidP="0040139B">
            <w:pPr>
              <w:autoSpaceDE w:val="0"/>
              <w:autoSpaceDN w:val="0"/>
              <w:adjustRightInd w:val="0"/>
              <w:ind w:firstLineChars="100" w:firstLine="210"/>
              <w:jc w:val="left"/>
              <w:rPr>
                <w:rFonts w:ascii="游ゴシック" w:eastAsia="游ゴシック" w:hAnsi="游ゴシック"/>
              </w:rPr>
            </w:pPr>
            <w:r w:rsidRPr="0040139B">
              <w:rPr>
                <w:rFonts w:ascii="游ゴシック" w:eastAsia="游ゴシック" w:hAnsi="游ゴシック" w:cs="游ゴシックRegular" w:hint="eastAsia"/>
                <w:kern w:val="0"/>
                <w:szCs w:val="21"/>
              </w:rPr>
              <w:t>金属積層造形は、従来工法では不可能な複雑形状の部品製造、複数部品の一体化による生産コストダウンおよび短納期化などのメリットがある。一方、積層造形品の課題としては低い疲労強度や高い表面粗さ等の表面機能に関する課題も多く存在する。そのため、金属積層造形では後処理による表面機能向上が重要となる。本講演では、これらの課題を解決する後処理としての表面処理技術について紹介する。</w:t>
            </w:r>
          </w:p>
        </w:tc>
      </w:tr>
      <w:tr w:rsidR="00255319" w:rsidRPr="00153A29" w14:paraId="0F57EC4E" w14:textId="77777777" w:rsidTr="006912D9">
        <w:tc>
          <w:tcPr>
            <w:tcW w:w="743" w:type="dxa"/>
            <w:shd w:val="clear" w:color="auto" w:fill="auto"/>
          </w:tcPr>
          <w:p w14:paraId="51B7AA48" w14:textId="77777777" w:rsidR="00255319" w:rsidRPr="00153A29" w:rsidRDefault="00255319" w:rsidP="00255319">
            <w:pPr>
              <w:rPr>
                <w:rFonts w:ascii="游ゴシック" w:eastAsia="游ゴシック" w:hAnsi="游ゴシック"/>
              </w:rPr>
            </w:pPr>
            <w:r>
              <w:rPr>
                <w:rFonts w:ascii="游ゴシック" w:eastAsia="游ゴシック" w:hAnsi="游ゴシック" w:hint="eastAsia"/>
              </w:rPr>
              <w:t>8</w:t>
            </w:r>
          </w:p>
        </w:tc>
        <w:tc>
          <w:tcPr>
            <w:tcW w:w="1588" w:type="dxa"/>
            <w:shd w:val="clear" w:color="auto" w:fill="auto"/>
          </w:tcPr>
          <w:p w14:paraId="0E0C5A9C" w14:textId="77777777" w:rsidR="00255319" w:rsidRPr="00E447C3" w:rsidRDefault="00255319" w:rsidP="00255319">
            <w:pPr>
              <w:rPr>
                <w:rFonts w:ascii="游ゴシック" w:eastAsia="游ゴシック" w:hAnsi="游ゴシック"/>
              </w:rPr>
            </w:pPr>
            <w:r w:rsidRPr="00E447C3">
              <w:rPr>
                <w:rFonts w:ascii="游ゴシック" w:eastAsia="游ゴシック" w:hAnsi="游ゴシック" w:hint="eastAsia"/>
              </w:rPr>
              <w:t>16:40～16:50</w:t>
            </w:r>
          </w:p>
        </w:tc>
        <w:tc>
          <w:tcPr>
            <w:tcW w:w="1321" w:type="dxa"/>
            <w:shd w:val="clear" w:color="auto" w:fill="auto"/>
          </w:tcPr>
          <w:p w14:paraId="0AFCCCF8" w14:textId="77777777" w:rsidR="00255319" w:rsidRPr="00153A29" w:rsidRDefault="00255319" w:rsidP="00255319">
            <w:pPr>
              <w:rPr>
                <w:rFonts w:ascii="游ゴシック" w:eastAsia="游ゴシック" w:hAnsi="游ゴシック"/>
              </w:rPr>
            </w:pPr>
            <w:r>
              <w:rPr>
                <w:rFonts w:ascii="游ゴシック" w:eastAsia="游ゴシック" w:hAnsi="游ゴシック" w:hint="eastAsia"/>
              </w:rPr>
              <w:t>閉会挨拶</w:t>
            </w:r>
          </w:p>
        </w:tc>
        <w:tc>
          <w:tcPr>
            <w:tcW w:w="1432" w:type="dxa"/>
            <w:shd w:val="clear" w:color="auto" w:fill="auto"/>
          </w:tcPr>
          <w:p w14:paraId="1F5005B6" w14:textId="77777777" w:rsidR="00255319" w:rsidRPr="00153A29" w:rsidRDefault="00255319" w:rsidP="00255319">
            <w:pPr>
              <w:rPr>
                <w:rFonts w:ascii="游ゴシック" w:eastAsia="游ゴシック" w:hAnsi="游ゴシック"/>
              </w:rPr>
            </w:pPr>
          </w:p>
        </w:tc>
        <w:tc>
          <w:tcPr>
            <w:tcW w:w="2331" w:type="dxa"/>
            <w:shd w:val="clear" w:color="auto" w:fill="auto"/>
          </w:tcPr>
          <w:p w14:paraId="5BF7D2C2" w14:textId="77777777" w:rsidR="00255319" w:rsidRPr="00153A29" w:rsidRDefault="00255319" w:rsidP="00255319">
            <w:pPr>
              <w:rPr>
                <w:rFonts w:ascii="游ゴシック" w:eastAsia="游ゴシック" w:hAnsi="游ゴシック"/>
              </w:rPr>
            </w:pPr>
          </w:p>
        </w:tc>
        <w:tc>
          <w:tcPr>
            <w:tcW w:w="2298" w:type="dxa"/>
            <w:shd w:val="clear" w:color="auto" w:fill="auto"/>
          </w:tcPr>
          <w:p w14:paraId="4D5D4CCB" w14:textId="77777777" w:rsidR="00255319" w:rsidRPr="00153A29" w:rsidRDefault="00255319" w:rsidP="00255319">
            <w:pPr>
              <w:rPr>
                <w:rFonts w:ascii="游ゴシック" w:eastAsia="游ゴシック" w:hAnsi="游ゴシック"/>
              </w:rPr>
            </w:pPr>
          </w:p>
        </w:tc>
      </w:tr>
      <w:tr w:rsidR="00255319" w:rsidRPr="00153A29" w14:paraId="7675547D" w14:textId="77777777" w:rsidTr="006912D9">
        <w:tc>
          <w:tcPr>
            <w:tcW w:w="743" w:type="dxa"/>
            <w:shd w:val="clear" w:color="auto" w:fill="auto"/>
          </w:tcPr>
          <w:p w14:paraId="3B1116AC" w14:textId="77777777" w:rsidR="00255319" w:rsidRPr="00153A29" w:rsidRDefault="00255319" w:rsidP="00255319">
            <w:pPr>
              <w:rPr>
                <w:rFonts w:ascii="游ゴシック" w:eastAsia="游ゴシック" w:hAnsi="游ゴシック"/>
              </w:rPr>
            </w:pPr>
          </w:p>
        </w:tc>
        <w:tc>
          <w:tcPr>
            <w:tcW w:w="1588" w:type="dxa"/>
            <w:shd w:val="clear" w:color="auto" w:fill="auto"/>
          </w:tcPr>
          <w:p w14:paraId="199F9004" w14:textId="77777777" w:rsidR="00255319" w:rsidRPr="00153A29" w:rsidRDefault="00255319" w:rsidP="00255319">
            <w:pPr>
              <w:rPr>
                <w:rFonts w:ascii="游ゴシック" w:eastAsia="游ゴシック" w:hAnsi="游ゴシック"/>
              </w:rPr>
            </w:pPr>
          </w:p>
        </w:tc>
        <w:tc>
          <w:tcPr>
            <w:tcW w:w="1321" w:type="dxa"/>
            <w:shd w:val="clear" w:color="auto" w:fill="auto"/>
          </w:tcPr>
          <w:p w14:paraId="1964A087" w14:textId="77777777" w:rsidR="00255319" w:rsidRPr="00153A29" w:rsidRDefault="00255319" w:rsidP="00255319">
            <w:pPr>
              <w:rPr>
                <w:rFonts w:ascii="游ゴシック" w:eastAsia="游ゴシック" w:hAnsi="游ゴシック"/>
              </w:rPr>
            </w:pPr>
          </w:p>
        </w:tc>
        <w:tc>
          <w:tcPr>
            <w:tcW w:w="6061" w:type="dxa"/>
            <w:gridSpan w:val="3"/>
            <w:shd w:val="clear" w:color="auto" w:fill="auto"/>
          </w:tcPr>
          <w:p w14:paraId="446F21ED" w14:textId="77777777" w:rsidR="00255319" w:rsidRPr="00153A29" w:rsidRDefault="00255319" w:rsidP="00255319">
            <w:pPr>
              <w:rPr>
                <w:rFonts w:ascii="游ゴシック" w:eastAsia="游ゴシック" w:hAnsi="游ゴシック"/>
              </w:rPr>
            </w:pPr>
            <w:r>
              <w:rPr>
                <w:rFonts w:ascii="游ゴシック" w:eastAsia="游ゴシック" w:hAnsi="游ゴシック" w:hint="eastAsia"/>
              </w:rPr>
              <w:t>（一社）日本熱処理技術協会西部支部　常任幹事　藤松威史</w:t>
            </w:r>
          </w:p>
        </w:tc>
      </w:tr>
    </w:tbl>
    <w:p w14:paraId="0E3745FC" w14:textId="77777777" w:rsidR="00BD35E8" w:rsidRDefault="00BD35E8" w:rsidP="005306A1">
      <w:pPr>
        <w:rPr>
          <w:rFonts w:ascii="Meiryo UI" w:eastAsia="Meiryo UI" w:hAnsi="Meiryo UI" w:cs="Meiryo UI"/>
          <w:b/>
          <w:bCs/>
          <w:sz w:val="32"/>
          <w:szCs w:val="32"/>
        </w:rPr>
      </w:pPr>
    </w:p>
    <w:sectPr w:rsidR="00BD35E8" w:rsidSect="0095190B">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CE97B" w14:textId="77777777" w:rsidR="001E17AE" w:rsidRDefault="001E17AE" w:rsidP="005E2D48">
      <w:r>
        <w:separator/>
      </w:r>
    </w:p>
  </w:endnote>
  <w:endnote w:type="continuationSeparator" w:id="0">
    <w:p w14:paraId="5EC13CB1" w14:textId="77777777" w:rsidR="001E17AE" w:rsidRDefault="001E17AE" w:rsidP="005E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KozMinPr6N-Regular">
    <w:altName w:val="游ゴシック"/>
    <w:panose1 w:val="00000000000000000000"/>
    <w:charset w:val="80"/>
    <w:family w:val="auto"/>
    <w:notTrueType/>
    <w:pitch w:val="default"/>
    <w:sig w:usb0="00000001" w:usb1="08070000" w:usb2="00000010" w:usb3="00000000" w:csb0="00020000" w:csb1="00000000"/>
  </w:font>
  <w:font w:name="游ゴシックRegular">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9F2F2" w14:textId="77777777" w:rsidR="001E17AE" w:rsidRDefault="001E17AE" w:rsidP="005E2D48">
      <w:r>
        <w:separator/>
      </w:r>
    </w:p>
  </w:footnote>
  <w:footnote w:type="continuationSeparator" w:id="0">
    <w:p w14:paraId="3F50722B" w14:textId="77777777" w:rsidR="001E17AE" w:rsidRDefault="001E17AE" w:rsidP="005E2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0C1F"/>
    <w:multiLevelType w:val="hybridMultilevel"/>
    <w:tmpl w:val="B1F206DA"/>
    <w:lvl w:ilvl="0" w:tplc="563211BC">
      <w:start w:val="6"/>
      <w:numFmt w:val="bullet"/>
      <w:lvlText w:val="●"/>
      <w:lvlJc w:val="left"/>
      <w:pPr>
        <w:ind w:left="780" w:hanging="360"/>
      </w:pPr>
      <w:rPr>
        <w:rFonts w:ascii="游ゴシック" w:eastAsia="游ゴシック" w:hAnsi="游ゴシック" w:cs="Times New Roman" w:hint="eastAsia"/>
        <w:sz w:val="14"/>
        <w:szCs w:val="14"/>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8C354C6"/>
    <w:multiLevelType w:val="hybridMultilevel"/>
    <w:tmpl w:val="0BEA84D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4A35AA5"/>
    <w:multiLevelType w:val="hybridMultilevel"/>
    <w:tmpl w:val="E60E2B50"/>
    <w:lvl w:ilvl="0" w:tplc="CDAA6868">
      <w:numFmt w:val="bullet"/>
      <w:lvlText w:val="※"/>
      <w:lvlJc w:val="left"/>
      <w:pPr>
        <w:ind w:left="1200" w:hanging="360"/>
      </w:pPr>
      <w:rPr>
        <w:rFonts w:ascii="游ゴシック" w:eastAsia="游ゴシック" w:hAnsi="游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24A349C6"/>
    <w:multiLevelType w:val="hybridMultilevel"/>
    <w:tmpl w:val="F0DA5F5E"/>
    <w:lvl w:ilvl="0" w:tplc="04090001">
      <w:start w:val="1"/>
      <w:numFmt w:val="bullet"/>
      <w:lvlText w:val=""/>
      <w:lvlJc w:val="left"/>
      <w:pPr>
        <w:ind w:left="945" w:hanging="420"/>
      </w:pPr>
      <w:rPr>
        <w:rFonts w:ascii="Wingdings" w:hAnsi="Wingdings"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 w15:restartNumberingAfterBreak="0">
    <w:nsid w:val="537D2088"/>
    <w:multiLevelType w:val="hybridMultilevel"/>
    <w:tmpl w:val="398E4ED2"/>
    <w:lvl w:ilvl="0" w:tplc="D2CEB5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1F65D8"/>
    <w:multiLevelType w:val="hybridMultilevel"/>
    <w:tmpl w:val="C61CDE1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60FD1AA0"/>
    <w:multiLevelType w:val="hybridMultilevel"/>
    <w:tmpl w:val="C76874C0"/>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6266E4"/>
    <w:multiLevelType w:val="hybridMultilevel"/>
    <w:tmpl w:val="753E6CC8"/>
    <w:lvl w:ilvl="0" w:tplc="8F54FB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CC6C93"/>
    <w:multiLevelType w:val="hybridMultilevel"/>
    <w:tmpl w:val="318A08C4"/>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7A876E13"/>
    <w:multiLevelType w:val="hybridMultilevel"/>
    <w:tmpl w:val="0DBE7D1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260266579">
    <w:abstractNumId w:val="4"/>
  </w:num>
  <w:num w:numId="2" w16cid:durableId="1619751902">
    <w:abstractNumId w:val="7"/>
  </w:num>
  <w:num w:numId="3" w16cid:durableId="1871338422">
    <w:abstractNumId w:val="6"/>
  </w:num>
  <w:num w:numId="4" w16cid:durableId="294485101">
    <w:abstractNumId w:val="9"/>
  </w:num>
  <w:num w:numId="5" w16cid:durableId="680737783">
    <w:abstractNumId w:val="5"/>
  </w:num>
  <w:num w:numId="6" w16cid:durableId="558058639">
    <w:abstractNumId w:val="2"/>
  </w:num>
  <w:num w:numId="7" w16cid:durableId="1136872410">
    <w:abstractNumId w:val="3"/>
  </w:num>
  <w:num w:numId="8" w16cid:durableId="919292075">
    <w:abstractNumId w:val="1"/>
  </w:num>
  <w:num w:numId="9" w16cid:durableId="2049521874">
    <w:abstractNumId w:val="8"/>
  </w:num>
  <w:num w:numId="10" w16cid:durableId="461920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809"/>
    <w:rsid w:val="00000233"/>
    <w:rsid w:val="00003D28"/>
    <w:rsid w:val="00014942"/>
    <w:rsid w:val="000200CC"/>
    <w:rsid w:val="0002018C"/>
    <w:rsid w:val="000237C8"/>
    <w:rsid w:val="000454E1"/>
    <w:rsid w:val="000459A5"/>
    <w:rsid w:val="000465A9"/>
    <w:rsid w:val="00052D8B"/>
    <w:rsid w:val="0005506F"/>
    <w:rsid w:val="00057BCC"/>
    <w:rsid w:val="00065379"/>
    <w:rsid w:val="00074323"/>
    <w:rsid w:val="0008140D"/>
    <w:rsid w:val="00082E36"/>
    <w:rsid w:val="00094CB4"/>
    <w:rsid w:val="000A0963"/>
    <w:rsid w:val="000A7276"/>
    <w:rsid w:val="000C2DCE"/>
    <w:rsid w:val="000D4D03"/>
    <w:rsid w:val="000E1DF7"/>
    <w:rsid w:val="000E343E"/>
    <w:rsid w:val="000F495F"/>
    <w:rsid w:val="00106F9A"/>
    <w:rsid w:val="00110D83"/>
    <w:rsid w:val="0012492B"/>
    <w:rsid w:val="00153A29"/>
    <w:rsid w:val="0016736D"/>
    <w:rsid w:val="00167C0D"/>
    <w:rsid w:val="0017188E"/>
    <w:rsid w:val="00172FD9"/>
    <w:rsid w:val="00175DE4"/>
    <w:rsid w:val="00180FCA"/>
    <w:rsid w:val="001A12B7"/>
    <w:rsid w:val="001B2601"/>
    <w:rsid w:val="001C37AA"/>
    <w:rsid w:val="001E17AE"/>
    <w:rsid w:val="001E7EE6"/>
    <w:rsid w:val="00202426"/>
    <w:rsid w:val="00202C13"/>
    <w:rsid w:val="002100D5"/>
    <w:rsid w:val="00212DF2"/>
    <w:rsid w:val="00221525"/>
    <w:rsid w:val="0023186D"/>
    <w:rsid w:val="002335DD"/>
    <w:rsid w:val="002367C4"/>
    <w:rsid w:val="00252C2E"/>
    <w:rsid w:val="00254853"/>
    <w:rsid w:val="00255319"/>
    <w:rsid w:val="00257D3D"/>
    <w:rsid w:val="002672AA"/>
    <w:rsid w:val="00271AFD"/>
    <w:rsid w:val="00273E41"/>
    <w:rsid w:val="00275BD9"/>
    <w:rsid w:val="00284573"/>
    <w:rsid w:val="0028764E"/>
    <w:rsid w:val="00287858"/>
    <w:rsid w:val="00294921"/>
    <w:rsid w:val="002A6EFA"/>
    <w:rsid w:val="002D2134"/>
    <w:rsid w:val="002F533B"/>
    <w:rsid w:val="00303767"/>
    <w:rsid w:val="00305C1C"/>
    <w:rsid w:val="003121F3"/>
    <w:rsid w:val="0031675E"/>
    <w:rsid w:val="003232DC"/>
    <w:rsid w:val="00333CBC"/>
    <w:rsid w:val="00345443"/>
    <w:rsid w:val="00345ACF"/>
    <w:rsid w:val="00364383"/>
    <w:rsid w:val="003665BC"/>
    <w:rsid w:val="00370CEA"/>
    <w:rsid w:val="00374805"/>
    <w:rsid w:val="00376304"/>
    <w:rsid w:val="003818F3"/>
    <w:rsid w:val="00392414"/>
    <w:rsid w:val="0039647B"/>
    <w:rsid w:val="003A57FB"/>
    <w:rsid w:val="003B0239"/>
    <w:rsid w:val="003B046C"/>
    <w:rsid w:val="003D12AA"/>
    <w:rsid w:val="003D70D0"/>
    <w:rsid w:val="003E517B"/>
    <w:rsid w:val="003F0DDC"/>
    <w:rsid w:val="0040139B"/>
    <w:rsid w:val="0040694D"/>
    <w:rsid w:val="004123BD"/>
    <w:rsid w:val="0041602E"/>
    <w:rsid w:val="004254E2"/>
    <w:rsid w:val="00462CB1"/>
    <w:rsid w:val="00463E3E"/>
    <w:rsid w:val="00480874"/>
    <w:rsid w:val="00487807"/>
    <w:rsid w:val="00487922"/>
    <w:rsid w:val="0049367D"/>
    <w:rsid w:val="004A435C"/>
    <w:rsid w:val="004B002F"/>
    <w:rsid w:val="004B49B6"/>
    <w:rsid w:val="004B5DA7"/>
    <w:rsid w:val="004B7EF8"/>
    <w:rsid w:val="004C2FF7"/>
    <w:rsid w:val="004D644A"/>
    <w:rsid w:val="004D6D63"/>
    <w:rsid w:val="004D6D85"/>
    <w:rsid w:val="004E0ED4"/>
    <w:rsid w:val="004E5D1E"/>
    <w:rsid w:val="004F3AC7"/>
    <w:rsid w:val="004F55C4"/>
    <w:rsid w:val="004F5BAD"/>
    <w:rsid w:val="004F642C"/>
    <w:rsid w:val="004F663D"/>
    <w:rsid w:val="00500BBB"/>
    <w:rsid w:val="00517C4B"/>
    <w:rsid w:val="005232D7"/>
    <w:rsid w:val="005306A1"/>
    <w:rsid w:val="005347DB"/>
    <w:rsid w:val="00535676"/>
    <w:rsid w:val="00541535"/>
    <w:rsid w:val="0054726E"/>
    <w:rsid w:val="0056168D"/>
    <w:rsid w:val="00573F00"/>
    <w:rsid w:val="00580B40"/>
    <w:rsid w:val="00584A26"/>
    <w:rsid w:val="00584D8A"/>
    <w:rsid w:val="00596E09"/>
    <w:rsid w:val="005C61CD"/>
    <w:rsid w:val="005D4ADF"/>
    <w:rsid w:val="005D5856"/>
    <w:rsid w:val="005E1A4F"/>
    <w:rsid w:val="005E2D48"/>
    <w:rsid w:val="005F01B6"/>
    <w:rsid w:val="00607DAF"/>
    <w:rsid w:val="00610A70"/>
    <w:rsid w:val="00613CFF"/>
    <w:rsid w:val="00621514"/>
    <w:rsid w:val="00647538"/>
    <w:rsid w:val="0065758B"/>
    <w:rsid w:val="00663C4A"/>
    <w:rsid w:val="00675347"/>
    <w:rsid w:val="00682B21"/>
    <w:rsid w:val="00686712"/>
    <w:rsid w:val="006912D9"/>
    <w:rsid w:val="006A51FE"/>
    <w:rsid w:val="006A7BAB"/>
    <w:rsid w:val="006B48CB"/>
    <w:rsid w:val="007013A0"/>
    <w:rsid w:val="00704F6A"/>
    <w:rsid w:val="00713899"/>
    <w:rsid w:val="00717256"/>
    <w:rsid w:val="00745B3B"/>
    <w:rsid w:val="00763BEA"/>
    <w:rsid w:val="007764E1"/>
    <w:rsid w:val="00777C55"/>
    <w:rsid w:val="0078761A"/>
    <w:rsid w:val="007959BA"/>
    <w:rsid w:val="007A701D"/>
    <w:rsid w:val="007C384B"/>
    <w:rsid w:val="007C5918"/>
    <w:rsid w:val="007D0588"/>
    <w:rsid w:val="007D0B60"/>
    <w:rsid w:val="007D1869"/>
    <w:rsid w:val="007D778D"/>
    <w:rsid w:val="007E35A3"/>
    <w:rsid w:val="007E7135"/>
    <w:rsid w:val="007F56EE"/>
    <w:rsid w:val="00802B56"/>
    <w:rsid w:val="00823D5C"/>
    <w:rsid w:val="008439B5"/>
    <w:rsid w:val="00856B2E"/>
    <w:rsid w:val="008579FB"/>
    <w:rsid w:val="00860C47"/>
    <w:rsid w:val="00866346"/>
    <w:rsid w:val="00866507"/>
    <w:rsid w:val="008705C1"/>
    <w:rsid w:val="008827A4"/>
    <w:rsid w:val="008A4117"/>
    <w:rsid w:val="008A6638"/>
    <w:rsid w:val="008B601A"/>
    <w:rsid w:val="008C1307"/>
    <w:rsid w:val="008C1AF5"/>
    <w:rsid w:val="008C2277"/>
    <w:rsid w:val="008C235A"/>
    <w:rsid w:val="008C28E6"/>
    <w:rsid w:val="008E227D"/>
    <w:rsid w:val="009015FE"/>
    <w:rsid w:val="00902739"/>
    <w:rsid w:val="009104EE"/>
    <w:rsid w:val="00917B7E"/>
    <w:rsid w:val="009257A2"/>
    <w:rsid w:val="00936B2F"/>
    <w:rsid w:val="0095059B"/>
    <w:rsid w:val="0095190B"/>
    <w:rsid w:val="00964F38"/>
    <w:rsid w:val="0098127B"/>
    <w:rsid w:val="00983A27"/>
    <w:rsid w:val="00983E56"/>
    <w:rsid w:val="00985654"/>
    <w:rsid w:val="00991E85"/>
    <w:rsid w:val="00992E3B"/>
    <w:rsid w:val="009C0BB1"/>
    <w:rsid w:val="009D0214"/>
    <w:rsid w:val="009E01CB"/>
    <w:rsid w:val="009F6BEA"/>
    <w:rsid w:val="00A02D37"/>
    <w:rsid w:val="00A05790"/>
    <w:rsid w:val="00A14028"/>
    <w:rsid w:val="00A20CBE"/>
    <w:rsid w:val="00A23F94"/>
    <w:rsid w:val="00A43F72"/>
    <w:rsid w:val="00A524F5"/>
    <w:rsid w:val="00A73CC2"/>
    <w:rsid w:val="00A73E4A"/>
    <w:rsid w:val="00A75068"/>
    <w:rsid w:val="00A81332"/>
    <w:rsid w:val="00A82BDD"/>
    <w:rsid w:val="00A841D0"/>
    <w:rsid w:val="00AA19B7"/>
    <w:rsid w:val="00AB52FF"/>
    <w:rsid w:val="00AC053F"/>
    <w:rsid w:val="00AC6CCD"/>
    <w:rsid w:val="00AD3036"/>
    <w:rsid w:val="00AD4CB5"/>
    <w:rsid w:val="00AD5EE6"/>
    <w:rsid w:val="00AD6EC0"/>
    <w:rsid w:val="00AE3343"/>
    <w:rsid w:val="00AF454F"/>
    <w:rsid w:val="00AF6809"/>
    <w:rsid w:val="00B04C29"/>
    <w:rsid w:val="00B15D5B"/>
    <w:rsid w:val="00B20535"/>
    <w:rsid w:val="00B26482"/>
    <w:rsid w:val="00B272EC"/>
    <w:rsid w:val="00B4050F"/>
    <w:rsid w:val="00B651B1"/>
    <w:rsid w:val="00B74448"/>
    <w:rsid w:val="00B75809"/>
    <w:rsid w:val="00B85289"/>
    <w:rsid w:val="00B86BF2"/>
    <w:rsid w:val="00B92052"/>
    <w:rsid w:val="00BC788D"/>
    <w:rsid w:val="00BD35E8"/>
    <w:rsid w:val="00BD3FAB"/>
    <w:rsid w:val="00BE112A"/>
    <w:rsid w:val="00BF53AE"/>
    <w:rsid w:val="00C079BC"/>
    <w:rsid w:val="00C12EC1"/>
    <w:rsid w:val="00C176FD"/>
    <w:rsid w:val="00C24C99"/>
    <w:rsid w:val="00C34351"/>
    <w:rsid w:val="00C36A5F"/>
    <w:rsid w:val="00C43BF1"/>
    <w:rsid w:val="00C5635D"/>
    <w:rsid w:val="00C63072"/>
    <w:rsid w:val="00C712C6"/>
    <w:rsid w:val="00C72BBD"/>
    <w:rsid w:val="00C834A4"/>
    <w:rsid w:val="00C91129"/>
    <w:rsid w:val="00C91343"/>
    <w:rsid w:val="00CA02B0"/>
    <w:rsid w:val="00CA1C09"/>
    <w:rsid w:val="00CA5138"/>
    <w:rsid w:val="00CD07DD"/>
    <w:rsid w:val="00CD6B3E"/>
    <w:rsid w:val="00CD6F62"/>
    <w:rsid w:val="00CE5BA5"/>
    <w:rsid w:val="00CF4B43"/>
    <w:rsid w:val="00D21546"/>
    <w:rsid w:val="00D26BD9"/>
    <w:rsid w:val="00D30D52"/>
    <w:rsid w:val="00D44E47"/>
    <w:rsid w:val="00D46A68"/>
    <w:rsid w:val="00D47FC9"/>
    <w:rsid w:val="00D52D39"/>
    <w:rsid w:val="00D56726"/>
    <w:rsid w:val="00D71FB2"/>
    <w:rsid w:val="00D738C1"/>
    <w:rsid w:val="00D74B01"/>
    <w:rsid w:val="00D90782"/>
    <w:rsid w:val="00D92D86"/>
    <w:rsid w:val="00D93433"/>
    <w:rsid w:val="00D976D9"/>
    <w:rsid w:val="00DA034E"/>
    <w:rsid w:val="00DA7CCE"/>
    <w:rsid w:val="00DB791A"/>
    <w:rsid w:val="00DD6786"/>
    <w:rsid w:val="00DE21D1"/>
    <w:rsid w:val="00DE2EA8"/>
    <w:rsid w:val="00DE56B5"/>
    <w:rsid w:val="00DF6E66"/>
    <w:rsid w:val="00E0670E"/>
    <w:rsid w:val="00E112A7"/>
    <w:rsid w:val="00E12842"/>
    <w:rsid w:val="00E2518C"/>
    <w:rsid w:val="00E328C7"/>
    <w:rsid w:val="00E41BDD"/>
    <w:rsid w:val="00E446CC"/>
    <w:rsid w:val="00E447C3"/>
    <w:rsid w:val="00E54BFA"/>
    <w:rsid w:val="00E56B98"/>
    <w:rsid w:val="00E57F9E"/>
    <w:rsid w:val="00E6324C"/>
    <w:rsid w:val="00E632C1"/>
    <w:rsid w:val="00E6350C"/>
    <w:rsid w:val="00E6781C"/>
    <w:rsid w:val="00E6789E"/>
    <w:rsid w:val="00E72080"/>
    <w:rsid w:val="00E721AF"/>
    <w:rsid w:val="00E808CF"/>
    <w:rsid w:val="00E83371"/>
    <w:rsid w:val="00E90F58"/>
    <w:rsid w:val="00E9543C"/>
    <w:rsid w:val="00EA193C"/>
    <w:rsid w:val="00EA6785"/>
    <w:rsid w:val="00EA6C62"/>
    <w:rsid w:val="00EA7F36"/>
    <w:rsid w:val="00EB6AB1"/>
    <w:rsid w:val="00EC3737"/>
    <w:rsid w:val="00EC49B2"/>
    <w:rsid w:val="00EF3B88"/>
    <w:rsid w:val="00EF6263"/>
    <w:rsid w:val="00F1612F"/>
    <w:rsid w:val="00F2454E"/>
    <w:rsid w:val="00F326F4"/>
    <w:rsid w:val="00F423DE"/>
    <w:rsid w:val="00F45697"/>
    <w:rsid w:val="00F53088"/>
    <w:rsid w:val="00F6501E"/>
    <w:rsid w:val="00F70560"/>
    <w:rsid w:val="00F77CE6"/>
    <w:rsid w:val="00F804ED"/>
    <w:rsid w:val="00F81122"/>
    <w:rsid w:val="00F8547B"/>
    <w:rsid w:val="00F8555C"/>
    <w:rsid w:val="00F90DCA"/>
    <w:rsid w:val="00F92BC6"/>
    <w:rsid w:val="00F93A5E"/>
    <w:rsid w:val="00F967E9"/>
    <w:rsid w:val="00FA5B02"/>
    <w:rsid w:val="00FA5FE1"/>
    <w:rsid w:val="00FA6525"/>
    <w:rsid w:val="00FA7B90"/>
    <w:rsid w:val="00FB265E"/>
    <w:rsid w:val="00FB49F9"/>
    <w:rsid w:val="00FC7175"/>
    <w:rsid w:val="00FC7689"/>
    <w:rsid w:val="00FD05FD"/>
    <w:rsid w:val="00FD0D41"/>
    <w:rsid w:val="00FD3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FBEEC8"/>
  <w15:chartTrackingRefBased/>
  <w15:docId w15:val="{5E6F8484-783C-4E1A-B320-72DFC48D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F3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75809"/>
    <w:pPr>
      <w:jc w:val="center"/>
    </w:pPr>
    <w:rPr>
      <w:rFonts w:ascii="游ゴシック" w:eastAsia="游ゴシック" w:hAnsi="游ゴシック"/>
    </w:rPr>
  </w:style>
  <w:style w:type="character" w:customStyle="1" w:styleId="a4">
    <w:name w:val="記 (文字)"/>
    <w:link w:val="a3"/>
    <w:uiPriority w:val="99"/>
    <w:rsid w:val="00B75809"/>
    <w:rPr>
      <w:rFonts w:ascii="游ゴシック" w:eastAsia="游ゴシック" w:hAnsi="游ゴシック"/>
      <w:kern w:val="2"/>
      <w:sz w:val="21"/>
      <w:szCs w:val="22"/>
    </w:rPr>
  </w:style>
  <w:style w:type="paragraph" w:styleId="a5">
    <w:name w:val="Closing"/>
    <w:basedOn w:val="a"/>
    <w:link w:val="a6"/>
    <w:uiPriority w:val="99"/>
    <w:unhideWhenUsed/>
    <w:rsid w:val="00B75809"/>
    <w:pPr>
      <w:jc w:val="right"/>
    </w:pPr>
    <w:rPr>
      <w:rFonts w:ascii="游ゴシック" w:eastAsia="游ゴシック" w:hAnsi="游ゴシック"/>
    </w:rPr>
  </w:style>
  <w:style w:type="character" w:customStyle="1" w:styleId="a6">
    <w:name w:val="結語 (文字)"/>
    <w:link w:val="a5"/>
    <w:uiPriority w:val="99"/>
    <w:rsid w:val="00B75809"/>
    <w:rPr>
      <w:rFonts w:ascii="游ゴシック" w:eastAsia="游ゴシック" w:hAnsi="游ゴシック"/>
      <w:kern w:val="2"/>
      <w:sz w:val="21"/>
      <w:szCs w:val="22"/>
    </w:rPr>
  </w:style>
  <w:style w:type="table" w:styleId="a7">
    <w:name w:val="Table Grid"/>
    <w:basedOn w:val="a1"/>
    <w:uiPriority w:val="59"/>
    <w:rsid w:val="00055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05506F"/>
    <w:rPr>
      <w:color w:val="0000FF"/>
      <w:u w:val="single"/>
    </w:rPr>
  </w:style>
  <w:style w:type="character" w:styleId="a9">
    <w:name w:val="Unresolved Mention"/>
    <w:uiPriority w:val="99"/>
    <w:semiHidden/>
    <w:unhideWhenUsed/>
    <w:rsid w:val="0005506F"/>
    <w:rPr>
      <w:color w:val="605E5C"/>
      <w:shd w:val="clear" w:color="auto" w:fill="E1DFDD"/>
    </w:rPr>
  </w:style>
  <w:style w:type="paragraph" w:styleId="aa">
    <w:name w:val="Date"/>
    <w:basedOn w:val="a"/>
    <w:next w:val="a"/>
    <w:link w:val="ab"/>
    <w:uiPriority w:val="99"/>
    <w:semiHidden/>
    <w:unhideWhenUsed/>
    <w:rsid w:val="00392414"/>
  </w:style>
  <w:style w:type="character" w:customStyle="1" w:styleId="ab">
    <w:name w:val="日付 (文字)"/>
    <w:link w:val="aa"/>
    <w:uiPriority w:val="99"/>
    <w:semiHidden/>
    <w:rsid w:val="00392414"/>
    <w:rPr>
      <w:kern w:val="2"/>
      <w:sz w:val="21"/>
      <w:szCs w:val="22"/>
    </w:rPr>
  </w:style>
  <w:style w:type="character" w:styleId="ac">
    <w:name w:val="annotation reference"/>
    <w:uiPriority w:val="99"/>
    <w:semiHidden/>
    <w:unhideWhenUsed/>
    <w:rsid w:val="00BF53AE"/>
    <w:rPr>
      <w:sz w:val="18"/>
      <w:szCs w:val="18"/>
    </w:rPr>
  </w:style>
  <w:style w:type="paragraph" w:styleId="ad">
    <w:name w:val="annotation text"/>
    <w:basedOn w:val="a"/>
    <w:link w:val="ae"/>
    <w:uiPriority w:val="99"/>
    <w:semiHidden/>
    <w:unhideWhenUsed/>
    <w:rsid w:val="00BF53AE"/>
    <w:pPr>
      <w:jc w:val="left"/>
    </w:pPr>
  </w:style>
  <w:style w:type="character" w:customStyle="1" w:styleId="ae">
    <w:name w:val="コメント文字列 (文字)"/>
    <w:link w:val="ad"/>
    <w:uiPriority w:val="99"/>
    <w:semiHidden/>
    <w:rsid w:val="00BF53AE"/>
    <w:rPr>
      <w:kern w:val="2"/>
      <w:sz w:val="21"/>
      <w:szCs w:val="22"/>
    </w:rPr>
  </w:style>
  <w:style w:type="paragraph" w:styleId="af">
    <w:name w:val="annotation subject"/>
    <w:basedOn w:val="ad"/>
    <w:next w:val="ad"/>
    <w:link w:val="af0"/>
    <w:uiPriority w:val="99"/>
    <w:semiHidden/>
    <w:unhideWhenUsed/>
    <w:rsid w:val="00BF53AE"/>
    <w:rPr>
      <w:b/>
      <w:bCs/>
    </w:rPr>
  </w:style>
  <w:style w:type="character" w:customStyle="1" w:styleId="af0">
    <w:name w:val="コメント内容 (文字)"/>
    <w:link w:val="af"/>
    <w:uiPriority w:val="99"/>
    <w:semiHidden/>
    <w:rsid w:val="00BF53AE"/>
    <w:rPr>
      <w:b/>
      <w:bCs/>
      <w:kern w:val="2"/>
      <w:sz w:val="21"/>
      <w:szCs w:val="22"/>
    </w:rPr>
  </w:style>
  <w:style w:type="paragraph" w:styleId="af1">
    <w:name w:val="Balloon Text"/>
    <w:basedOn w:val="a"/>
    <w:link w:val="af2"/>
    <w:uiPriority w:val="99"/>
    <w:semiHidden/>
    <w:unhideWhenUsed/>
    <w:rsid w:val="00BF53AE"/>
    <w:rPr>
      <w:rFonts w:ascii="游ゴシック Light" w:eastAsia="游ゴシック Light" w:hAnsi="游ゴシック Light"/>
      <w:sz w:val="18"/>
      <w:szCs w:val="18"/>
    </w:rPr>
  </w:style>
  <w:style w:type="character" w:customStyle="1" w:styleId="af2">
    <w:name w:val="吹き出し (文字)"/>
    <w:link w:val="af1"/>
    <w:uiPriority w:val="99"/>
    <w:semiHidden/>
    <w:rsid w:val="00BF53AE"/>
    <w:rPr>
      <w:rFonts w:ascii="游ゴシック Light" w:eastAsia="游ゴシック Light" w:hAnsi="游ゴシック Light" w:cs="Times New Roman"/>
      <w:kern w:val="2"/>
      <w:sz w:val="18"/>
      <w:szCs w:val="18"/>
    </w:rPr>
  </w:style>
  <w:style w:type="paragraph" w:styleId="af3">
    <w:name w:val="header"/>
    <w:basedOn w:val="a"/>
    <w:link w:val="af4"/>
    <w:uiPriority w:val="99"/>
    <w:unhideWhenUsed/>
    <w:rsid w:val="005E2D48"/>
    <w:pPr>
      <w:tabs>
        <w:tab w:val="center" w:pos="4252"/>
        <w:tab w:val="right" w:pos="8504"/>
      </w:tabs>
      <w:snapToGrid w:val="0"/>
    </w:pPr>
  </w:style>
  <w:style w:type="character" w:customStyle="1" w:styleId="af4">
    <w:name w:val="ヘッダー (文字)"/>
    <w:link w:val="af3"/>
    <w:uiPriority w:val="99"/>
    <w:rsid w:val="005E2D48"/>
    <w:rPr>
      <w:kern w:val="2"/>
      <w:sz w:val="21"/>
      <w:szCs w:val="22"/>
    </w:rPr>
  </w:style>
  <w:style w:type="paragraph" w:styleId="af5">
    <w:name w:val="footer"/>
    <w:basedOn w:val="a"/>
    <w:link w:val="af6"/>
    <w:uiPriority w:val="99"/>
    <w:unhideWhenUsed/>
    <w:rsid w:val="005E2D48"/>
    <w:pPr>
      <w:tabs>
        <w:tab w:val="center" w:pos="4252"/>
        <w:tab w:val="right" w:pos="8504"/>
      </w:tabs>
      <w:snapToGrid w:val="0"/>
    </w:pPr>
  </w:style>
  <w:style w:type="character" w:customStyle="1" w:styleId="af6">
    <w:name w:val="フッター (文字)"/>
    <w:link w:val="af5"/>
    <w:uiPriority w:val="99"/>
    <w:rsid w:val="005E2D48"/>
    <w:rPr>
      <w:kern w:val="2"/>
      <w:sz w:val="21"/>
      <w:szCs w:val="22"/>
    </w:rPr>
  </w:style>
  <w:style w:type="paragraph" w:customStyle="1" w:styleId="af7">
    <w:name w:val="一太郎８/９"/>
    <w:link w:val="af8"/>
    <w:rsid w:val="005E2D48"/>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8">
    <w:name w:val="一太郎８/９ (文字)"/>
    <w:link w:val="af7"/>
    <w:rsid w:val="005E2D48"/>
    <w:rPr>
      <w:rFonts w:ascii="ＭＳ 明朝"/>
      <w:spacing w:val="2"/>
      <w:sz w:val="22"/>
      <w:szCs w:val="22"/>
    </w:rPr>
  </w:style>
  <w:style w:type="paragraph" w:styleId="2">
    <w:name w:val="Intense Quote"/>
    <w:basedOn w:val="a"/>
    <w:next w:val="a"/>
    <w:link w:val="20"/>
    <w:uiPriority w:val="30"/>
    <w:qFormat/>
    <w:rsid w:val="0008140D"/>
    <w:pPr>
      <w:pBdr>
        <w:top w:val="single" w:sz="4" w:space="10" w:color="4472C4"/>
        <w:bottom w:val="single" w:sz="4" w:space="10" w:color="4472C4"/>
      </w:pBdr>
      <w:spacing w:before="360" w:after="360"/>
      <w:ind w:left="864" w:right="864"/>
      <w:jc w:val="center"/>
    </w:pPr>
    <w:rPr>
      <w:i/>
      <w:iCs/>
      <w:color w:val="4472C4"/>
    </w:rPr>
  </w:style>
  <w:style w:type="character" w:customStyle="1" w:styleId="20">
    <w:name w:val="引用文 2 (文字)"/>
    <w:link w:val="2"/>
    <w:uiPriority w:val="30"/>
    <w:rsid w:val="0008140D"/>
    <w:rPr>
      <w:i/>
      <w:iCs/>
      <w:color w:val="4472C4"/>
      <w:kern w:val="2"/>
      <w:sz w:val="21"/>
      <w:szCs w:val="22"/>
    </w:rPr>
  </w:style>
  <w:style w:type="paragraph" w:styleId="af9">
    <w:name w:val="Plain Text"/>
    <w:basedOn w:val="a"/>
    <w:link w:val="afa"/>
    <w:uiPriority w:val="99"/>
    <w:unhideWhenUsed/>
    <w:rsid w:val="00FD3419"/>
    <w:pPr>
      <w:jc w:val="left"/>
    </w:pPr>
    <w:rPr>
      <w:rFonts w:ascii="ＭＳ ゴシック" w:eastAsia="ＭＳ ゴシック" w:hAnsi="Courier New"/>
      <w:sz w:val="20"/>
      <w:szCs w:val="21"/>
      <w:lang w:val="x-none" w:eastAsia="x-none"/>
    </w:rPr>
  </w:style>
  <w:style w:type="character" w:customStyle="1" w:styleId="afa">
    <w:name w:val="書式なし (文字)"/>
    <w:link w:val="af9"/>
    <w:uiPriority w:val="99"/>
    <w:rsid w:val="00FD3419"/>
    <w:rPr>
      <w:rFonts w:ascii="ＭＳ ゴシック" w:eastAsia="ＭＳ ゴシック" w:hAnsi="Courier New"/>
      <w:kern w:val="2"/>
      <w:szCs w:val="21"/>
      <w:lang w:val="x-none" w:eastAsia="x-none"/>
    </w:rPr>
  </w:style>
  <w:style w:type="paragraph" w:styleId="Web">
    <w:name w:val="Normal (Web)"/>
    <w:basedOn w:val="a"/>
    <w:uiPriority w:val="99"/>
    <w:unhideWhenUsed/>
    <w:rsid w:val="00D46A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font">
    <w:name w:val="font"/>
    <w:basedOn w:val="a0"/>
    <w:rsid w:val="008579FB"/>
  </w:style>
  <w:style w:type="character" w:styleId="afb">
    <w:name w:val="FollowedHyperlink"/>
    <w:uiPriority w:val="99"/>
    <w:semiHidden/>
    <w:unhideWhenUsed/>
    <w:rsid w:val="00EA6C62"/>
    <w:rPr>
      <w:color w:val="954F72"/>
      <w:u w:val="single"/>
    </w:rPr>
  </w:style>
  <w:style w:type="paragraph" w:customStyle="1" w:styleId="Default">
    <w:name w:val="Default"/>
    <w:rsid w:val="009E01CB"/>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36898">
      <w:bodyDiv w:val="1"/>
      <w:marLeft w:val="0"/>
      <w:marRight w:val="0"/>
      <w:marTop w:val="0"/>
      <w:marBottom w:val="0"/>
      <w:divBdr>
        <w:top w:val="none" w:sz="0" w:space="0" w:color="auto"/>
        <w:left w:val="none" w:sz="0" w:space="0" w:color="auto"/>
        <w:bottom w:val="none" w:sz="0" w:space="0" w:color="auto"/>
        <w:right w:val="none" w:sz="0" w:space="0" w:color="auto"/>
      </w:divBdr>
    </w:div>
    <w:div w:id="355814620">
      <w:bodyDiv w:val="1"/>
      <w:marLeft w:val="0"/>
      <w:marRight w:val="0"/>
      <w:marTop w:val="0"/>
      <w:marBottom w:val="0"/>
      <w:divBdr>
        <w:top w:val="none" w:sz="0" w:space="0" w:color="auto"/>
        <w:left w:val="none" w:sz="0" w:space="0" w:color="auto"/>
        <w:bottom w:val="none" w:sz="0" w:space="0" w:color="auto"/>
        <w:right w:val="none" w:sz="0" w:space="0" w:color="auto"/>
      </w:divBdr>
    </w:div>
    <w:div w:id="397293231">
      <w:bodyDiv w:val="1"/>
      <w:marLeft w:val="0"/>
      <w:marRight w:val="0"/>
      <w:marTop w:val="0"/>
      <w:marBottom w:val="0"/>
      <w:divBdr>
        <w:top w:val="none" w:sz="0" w:space="0" w:color="auto"/>
        <w:left w:val="none" w:sz="0" w:space="0" w:color="auto"/>
        <w:bottom w:val="none" w:sz="0" w:space="0" w:color="auto"/>
        <w:right w:val="none" w:sz="0" w:space="0" w:color="auto"/>
      </w:divBdr>
    </w:div>
    <w:div w:id="583106163">
      <w:bodyDiv w:val="1"/>
      <w:marLeft w:val="0"/>
      <w:marRight w:val="0"/>
      <w:marTop w:val="0"/>
      <w:marBottom w:val="0"/>
      <w:divBdr>
        <w:top w:val="none" w:sz="0" w:space="0" w:color="auto"/>
        <w:left w:val="none" w:sz="0" w:space="0" w:color="auto"/>
        <w:bottom w:val="none" w:sz="0" w:space="0" w:color="auto"/>
        <w:right w:val="none" w:sz="0" w:space="0" w:color="auto"/>
      </w:divBdr>
    </w:div>
    <w:div w:id="103064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amashita@dantai.tri-osak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EA174-EC81-4A7C-AAC7-3D381B577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511</Words>
  <Characters>2913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3418</CharactersWithSpaces>
  <SharedDoc>false</SharedDoc>
  <HLinks>
    <vt:vector size="6" baseType="variant">
      <vt:variant>
        <vt:i4>5308530</vt:i4>
      </vt:variant>
      <vt:variant>
        <vt:i4>0</vt:i4>
      </vt:variant>
      <vt:variant>
        <vt:i4>0</vt:i4>
      </vt:variant>
      <vt:variant>
        <vt:i4>5</vt:i4>
      </vt:variant>
      <vt:variant>
        <vt:lpwstr>mailto:yamashita@dantai.tri-osaka.jp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cp:lastModifiedBy>杉山 昌章</cp:lastModifiedBy>
  <cp:revision>2</cp:revision>
  <cp:lastPrinted>2023-10-04T04:46:00Z</cp:lastPrinted>
  <dcterms:created xsi:type="dcterms:W3CDTF">2023-12-20T06:32:00Z</dcterms:created>
  <dcterms:modified xsi:type="dcterms:W3CDTF">2023-12-20T06:32:00Z</dcterms:modified>
</cp:coreProperties>
</file>